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9337838" w:rsidR="005001A0" w:rsidRPr="005A2C60" w:rsidRDefault="00717B76" w:rsidP="005A2C60">
      <w:pPr>
        <w:spacing w:line="240" w:lineRule="auto"/>
        <w:jc w:val="center"/>
        <w:rPr>
          <w:rFonts w:cs="Arial"/>
          <w:b/>
          <w:color w:val="000000"/>
          <w:sz w:val="28"/>
          <w:szCs w:val="28"/>
        </w:rPr>
      </w:pPr>
      <w:r>
        <w:rPr>
          <w:rFonts w:cs="Arial"/>
          <w:b/>
          <w:color w:val="000000"/>
          <w:sz w:val="28"/>
          <w:szCs w:val="28"/>
        </w:rPr>
        <w:t xml:space="preserve">A </w:t>
      </w:r>
      <w:r w:rsidR="00EF5429">
        <w:rPr>
          <w:rFonts w:cs="Arial"/>
          <w:b/>
          <w:color w:val="000000"/>
          <w:sz w:val="28"/>
          <w:szCs w:val="28"/>
        </w:rPr>
        <w:t>r</w:t>
      </w:r>
      <w:r>
        <w:rPr>
          <w:rFonts w:cs="Arial"/>
          <w:b/>
          <w:color w:val="000000"/>
          <w:sz w:val="28"/>
          <w:szCs w:val="28"/>
        </w:rPr>
        <w:t xml:space="preserve">obust, generalizable model for canopy </w:t>
      </w:r>
      <w:r w:rsidR="00213A68">
        <w:rPr>
          <w:rFonts w:cs="Arial"/>
          <w:b/>
          <w:color w:val="000000"/>
          <w:sz w:val="28"/>
          <w:szCs w:val="28"/>
        </w:rPr>
        <w:t>detection</w:t>
      </w:r>
      <w:r>
        <w:rPr>
          <w:rFonts w:cs="Arial"/>
          <w:b/>
          <w:color w:val="000000"/>
          <w:sz w:val="28"/>
          <w:szCs w:val="28"/>
        </w:rPr>
        <w:t xml:space="preserve"> from </w:t>
      </w:r>
      <w:r w:rsidR="007C7389">
        <w:rPr>
          <w:rFonts w:cs="Arial"/>
          <w:b/>
          <w:color w:val="000000"/>
          <w:sz w:val="28"/>
          <w:szCs w:val="28"/>
        </w:rPr>
        <w:t xml:space="preserve">generic </w:t>
      </w:r>
      <w:r>
        <w:rPr>
          <w:rFonts w:cs="Arial"/>
          <w:b/>
          <w:color w:val="000000"/>
          <w:sz w:val="28"/>
          <w:szCs w:val="28"/>
        </w:rPr>
        <w:t>LiDAR in the contiguous United State</w:t>
      </w:r>
      <w:r w:rsidR="00D01716">
        <w:rPr>
          <w:rFonts w:cs="Arial"/>
          <w:b/>
          <w:color w:val="000000"/>
          <w:sz w:val="28"/>
          <w:szCs w:val="28"/>
        </w:rPr>
        <w:t>s</w:t>
      </w:r>
    </w:p>
    <w:p w14:paraId="24D42617" w14:textId="09473C5D"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Pr>
          <w:rFonts w:ascii="Arial" w:hAnsi="Arial" w:cs="Arial"/>
          <w:vertAlign w:val="superscript"/>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6644EE">
      <w:pPr>
        <w:pStyle w:val="AbstractSummary"/>
        <w:spacing w:after="120"/>
        <w:rPr>
          <w:rFonts w:ascii="Arial" w:hAnsi="Arial" w:cs="Arial"/>
          <w:b/>
          <w:sz w:val="28"/>
          <w:szCs w:val="28"/>
        </w:rPr>
      </w:pPr>
      <w:r w:rsidRPr="005A2C60">
        <w:rPr>
          <w:rFonts w:ascii="Arial" w:hAnsi="Arial" w:cs="Arial"/>
          <w:b/>
          <w:sz w:val="28"/>
          <w:szCs w:val="28"/>
        </w:rPr>
        <w:t>Abstract:</w:t>
      </w:r>
    </w:p>
    <w:p w14:paraId="7137A5A2" w14:textId="1D2FEC75" w:rsidR="005767A9" w:rsidRPr="00717B76" w:rsidRDefault="002C53BC" w:rsidP="00BC7B86">
      <w:pPr>
        <w:pStyle w:val="AbstractSummary"/>
        <w:spacing w:after="120"/>
        <w:rPr>
          <w:rFonts w:ascii="Arial" w:hAnsi="Arial" w:cs="Arial"/>
          <w:color w:val="FF0000"/>
          <w:sz w:val="22"/>
          <w:szCs w:val="22"/>
        </w:rPr>
      </w:pPr>
      <w:r>
        <w:rPr>
          <w:rFonts w:ascii="Arial" w:hAnsi="Arial" w:cs="Arial"/>
          <w:color w:val="000000" w:themeColor="text1"/>
          <w:sz w:val="22"/>
          <w:szCs w:val="22"/>
        </w:rPr>
        <w:t xml:space="preserve">LiDAR point clouds have long been used to perform land cover classification. </w:t>
      </w:r>
      <w:proofErr w:type="gramStart"/>
      <w:r>
        <w:rPr>
          <w:rFonts w:ascii="Arial" w:hAnsi="Arial" w:cs="Arial"/>
          <w:color w:val="000000" w:themeColor="text1"/>
          <w:sz w:val="22"/>
          <w:szCs w:val="22"/>
        </w:rPr>
        <w:t>In particular, LiDAR</w:t>
      </w:r>
      <w:proofErr w:type="gramEnd"/>
      <w:r>
        <w:rPr>
          <w:rFonts w:ascii="Arial" w:hAnsi="Arial" w:cs="Arial"/>
          <w:color w:val="000000" w:themeColor="text1"/>
          <w:sz w:val="22"/>
          <w:szCs w:val="22"/>
        </w:rPr>
        <w:t xml:space="preserve"> has been extremely helpful for developing canopy </w:t>
      </w:r>
      <w:r w:rsidR="00433A71">
        <w:rPr>
          <w:rFonts w:ascii="Arial" w:hAnsi="Arial" w:cs="Arial"/>
          <w:color w:val="000000" w:themeColor="text1"/>
          <w:sz w:val="22"/>
          <w:szCs w:val="22"/>
        </w:rPr>
        <w:t xml:space="preserve">detection </w:t>
      </w:r>
      <w:r>
        <w:rPr>
          <w:rFonts w:ascii="Arial" w:hAnsi="Arial" w:cs="Arial"/>
          <w:color w:val="000000" w:themeColor="text1"/>
          <w:sz w:val="22"/>
          <w:szCs w:val="22"/>
        </w:rPr>
        <w:t xml:space="preserve">models, which differentiate tree canopies from other types of landcover. However, </w:t>
      </w:r>
      <w:r w:rsidR="00433A71">
        <w:rPr>
          <w:rFonts w:ascii="Arial" w:hAnsi="Arial" w:cs="Arial"/>
          <w:color w:val="000000" w:themeColor="text1"/>
          <w:sz w:val="22"/>
          <w:szCs w:val="22"/>
        </w:rPr>
        <w:t>canopy detection from LiDAR</w:t>
      </w:r>
      <w:r>
        <w:rPr>
          <w:rFonts w:ascii="Arial" w:hAnsi="Arial" w:cs="Arial"/>
          <w:color w:val="000000" w:themeColor="text1"/>
          <w:sz w:val="22"/>
          <w:szCs w:val="22"/>
        </w:rPr>
        <w:t xml:space="preserve"> requires investigators to either provide data to train the model, use vendor classification codes that vary in quality, or rely on rough heuristics to estimate canopy cover. By analyzing </w:t>
      </w:r>
      <w:r w:rsidR="004B6373">
        <w:rPr>
          <w:rFonts w:ascii="Arial" w:hAnsi="Arial" w:cs="Arial"/>
          <w:color w:val="000000" w:themeColor="text1"/>
          <w:sz w:val="22"/>
          <w:szCs w:val="22"/>
        </w:rPr>
        <w:t>land cover signatures</w:t>
      </w:r>
      <w:r>
        <w:rPr>
          <w:rFonts w:ascii="Arial" w:hAnsi="Arial" w:cs="Arial"/>
          <w:color w:val="000000" w:themeColor="text1"/>
          <w:sz w:val="22"/>
          <w:szCs w:val="22"/>
        </w:rPr>
        <w:t xml:space="preserve"> in 10 watersheds across the contiguous </w:t>
      </w:r>
      <w:r w:rsidR="00540489">
        <w:rPr>
          <w:rFonts w:ascii="Arial" w:hAnsi="Arial" w:cs="Arial"/>
          <w:color w:val="000000" w:themeColor="text1"/>
          <w:sz w:val="22"/>
          <w:szCs w:val="22"/>
        </w:rPr>
        <w:t xml:space="preserve">United States </w:t>
      </w:r>
      <w:r>
        <w:rPr>
          <w:rFonts w:ascii="Arial" w:hAnsi="Arial" w:cs="Arial"/>
          <w:color w:val="000000" w:themeColor="text1"/>
          <w:sz w:val="22"/>
          <w:szCs w:val="22"/>
        </w:rPr>
        <w:t xml:space="preserve">that are </w:t>
      </w:r>
      <w:proofErr w:type="spellStart"/>
      <w:r w:rsidR="00433A71" w:rsidRPr="00540489">
        <w:rPr>
          <w:rFonts w:ascii="Arial" w:hAnsi="Arial" w:cs="Arial"/>
          <w:color w:val="000000" w:themeColor="text1"/>
          <w:sz w:val="22"/>
          <w:szCs w:val="22"/>
        </w:rPr>
        <w:t>physiographical</w:t>
      </w:r>
      <w:r w:rsidR="004E0206">
        <w:rPr>
          <w:rFonts w:ascii="Arial" w:hAnsi="Arial" w:cs="Arial"/>
          <w:color w:val="000000" w:themeColor="text1"/>
          <w:sz w:val="22"/>
          <w:szCs w:val="22"/>
        </w:rPr>
        <w:t>ly</w:t>
      </w:r>
      <w:proofErr w:type="spellEnd"/>
      <w:r w:rsidR="00433A71" w:rsidRPr="00540489">
        <w:rPr>
          <w:rFonts w:ascii="Arial" w:hAnsi="Arial" w:cs="Arial"/>
          <w:color w:val="000000" w:themeColor="text1"/>
          <w:sz w:val="22"/>
          <w:szCs w:val="22"/>
        </w:rPr>
        <w:t xml:space="preserve"> and ecologically distinct and have LiDAR coverage </w:t>
      </w:r>
      <w:r w:rsidR="00EC0FF8">
        <w:rPr>
          <w:rFonts w:ascii="Arial" w:hAnsi="Arial" w:cs="Arial"/>
          <w:color w:val="000000" w:themeColor="text1"/>
          <w:sz w:val="22"/>
          <w:szCs w:val="22"/>
        </w:rPr>
        <w:t>that has been collected during various seasons and is of variable quality</w:t>
      </w:r>
      <w:r w:rsidR="00433A71" w:rsidRPr="00540489">
        <w:rPr>
          <w:rFonts w:ascii="Arial" w:hAnsi="Arial" w:cs="Arial"/>
          <w:color w:val="000000" w:themeColor="text1"/>
          <w:sz w:val="22"/>
          <w:szCs w:val="22"/>
        </w:rPr>
        <w:t xml:space="preserve">, we have </w:t>
      </w:r>
      <w:r w:rsidR="00CD1503">
        <w:rPr>
          <w:rFonts w:ascii="Arial" w:hAnsi="Arial" w:cs="Arial"/>
          <w:color w:val="000000" w:themeColor="text1"/>
          <w:sz w:val="22"/>
          <w:szCs w:val="22"/>
        </w:rPr>
        <w:t>developed</w:t>
      </w:r>
      <w:r w:rsidR="00433A71" w:rsidRPr="00540489">
        <w:rPr>
          <w:rFonts w:ascii="Arial" w:hAnsi="Arial" w:cs="Arial"/>
          <w:color w:val="000000" w:themeColor="text1"/>
          <w:sz w:val="22"/>
          <w:szCs w:val="22"/>
        </w:rPr>
        <w:t xml:space="preserve"> a pretrained canopy detection model that </w:t>
      </w:r>
      <w:r w:rsidR="00540489" w:rsidRPr="00540489">
        <w:rPr>
          <w:rFonts w:ascii="Arial" w:hAnsi="Arial" w:cs="Arial"/>
          <w:color w:val="000000" w:themeColor="text1"/>
          <w:sz w:val="22"/>
          <w:szCs w:val="22"/>
        </w:rPr>
        <w:t xml:space="preserve">can identify canopy cover with high accuracy (98.5%, Cohen’s </w:t>
      </w:r>
      <w:r w:rsidR="00540489" w:rsidRPr="00540489">
        <w:rPr>
          <w:rFonts w:ascii="Arial" w:hAnsi="Arial" w:cs="Arial"/>
          <w:sz w:val="22"/>
          <w:szCs w:val="22"/>
        </w:rPr>
        <w:t>κ = 0.958)</w:t>
      </w:r>
      <w:r w:rsidR="00540489">
        <w:rPr>
          <w:rFonts w:ascii="Arial" w:hAnsi="Arial" w:cs="Arial"/>
          <w:sz w:val="22"/>
          <w:szCs w:val="22"/>
        </w:rPr>
        <w:t xml:space="preserve"> in watersheds that the model has not yet encountered and with LiDAR of variable quality</w:t>
      </w:r>
      <w:r w:rsidR="008B4363">
        <w:rPr>
          <w:rFonts w:ascii="Arial" w:hAnsi="Arial" w:cs="Arial"/>
          <w:sz w:val="22"/>
          <w:szCs w:val="22"/>
        </w:rPr>
        <w:t xml:space="preserve">, allowing </w:t>
      </w:r>
      <w:r w:rsidR="004E0206">
        <w:rPr>
          <w:rFonts w:ascii="Arial" w:hAnsi="Arial" w:cs="Arial"/>
          <w:sz w:val="22"/>
          <w:szCs w:val="22"/>
        </w:rPr>
        <w:t xml:space="preserve">general </w:t>
      </w:r>
      <w:r w:rsidR="008B4363">
        <w:rPr>
          <w:rFonts w:ascii="Arial" w:hAnsi="Arial" w:cs="Arial"/>
          <w:sz w:val="22"/>
          <w:szCs w:val="22"/>
        </w:rPr>
        <w:t>canopy detection with no need for parameter tweaking</w:t>
      </w:r>
      <w:r w:rsidR="0010124D">
        <w:rPr>
          <w:rFonts w:ascii="Arial" w:hAnsi="Arial" w:cs="Arial"/>
          <w:sz w:val="22"/>
          <w:szCs w:val="22"/>
        </w:rPr>
        <w:t xml:space="preserve"> </w:t>
      </w:r>
      <w:r w:rsidR="00EC0FF8">
        <w:rPr>
          <w:rFonts w:ascii="Arial" w:hAnsi="Arial" w:cs="Arial"/>
          <w:sz w:val="22"/>
          <w:szCs w:val="22"/>
        </w:rPr>
        <w:t xml:space="preserve">or </w:t>
      </w:r>
      <w:r w:rsidR="002B61EF">
        <w:rPr>
          <w:rFonts w:ascii="Arial" w:hAnsi="Arial" w:cs="Arial"/>
          <w:sz w:val="22"/>
          <w:szCs w:val="22"/>
        </w:rPr>
        <w:t xml:space="preserve">other </w:t>
      </w:r>
      <w:r w:rsidR="00EC0FF8">
        <w:rPr>
          <w:rFonts w:ascii="Arial" w:hAnsi="Arial" w:cs="Arial"/>
          <w:sz w:val="22"/>
          <w:szCs w:val="22"/>
        </w:rPr>
        <w:t>user input</w:t>
      </w:r>
      <w:r w:rsidR="008B4363">
        <w:rPr>
          <w:rFonts w:ascii="Arial" w:hAnsi="Arial" w:cs="Arial"/>
          <w:sz w:val="22"/>
          <w:szCs w:val="22"/>
        </w:rPr>
        <w:t xml:space="preserve">. This work also </w:t>
      </w:r>
      <w:r w:rsidR="00627E33">
        <w:rPr>
          <w:rFonts w:ascii="Arial" w:hAnsi="Arial" w:cs="Arial"/>
          <w:sz w:val="22"/>
          <w:szCs w:val="22"/>
        </w:rPr>
        <w:t xml:space="preserve">establishes a framework </w:t>
      </w:r>
      <w:r w:rsidR="0010124D">
        <w:rPr>
          <w:rFonts w:ascii="Arial" w:hAnsi="Arial" w:cs="Arial"/>
          <w:sz w:val="22"/>
          <w:szCs w:val="22"/>
        </w:rPr>
        <w:t>for the design of generalized</w:t>
      </w:r>
      <w:r w:rsidR="00C76FE4">
        <w:rPr>
          <w:rFonts w:ascii="Arial" w:hAnsi="Arial" w:cs="Arial"/>
          <w:sz w:val="22"/>
          <w:szCs w:val="22"/>
        </w:rPr>
        <w:t xml:space="preserve"> models that perform more </w:t>
      </w:r>
      <w:r w:rsidR="001629F2">
        <w:rPr>
          <w:rFonts w:ascii="Arial" w:hAnsi="Arial" w:cs="Arial"/>
          <w:sz w:val="22"/>
          <w:szCs w:val="22"/>
        </w:rPr>
        <w:t>granular</w:t>
      </w:r>
      <w:r w:rsidR="00C76FE4">
        <w:rPr>
          <w:rFonts w:ascii="Arial" w:hAnsi="Arial" w:cs="Arial"/>
          <w:sz w:val="22"/>
          <w:szCs w:val="22"/>
        </w:rPr>
        <w:t xml:space="preserve"> classification</w:t>
      </w:r>
      <w:r w:rsidR="00BC7B86">
        <w:rPr>
          <w:rFonts w:ascii="Arial" w:hAnsi="Arial" w:cs="Arial"/>
          <w:sz w:val="22"/>
          <w:szCs w:val="22"/>
        </w:rPr>
        <w:t xml:space="preserve"> using LiDAR data.</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0C0BB2F9" w:rsidR="00707D55" w:rsidRPr="004E0206" w:rsidRDefault="001B1F47" w:rsidP="005A2C60">
      <w:pPr>
        <w:rPr>
          <w:rFonts w:cs="Arial"/>
        </w:rPr>
      </w:pPr>
      <w:r>
        <w:rPr>
          <w:rFonts w:cs="Arial"/>
        </w:rPr>
        <w:t>Canopy; general; LiDAR; machine learning; point cloud</w:t>
      </w:r>
      <w:r w:rsidR="00B47F0B">
        <w:rPr>
          <w:rFonts w:cs="Arial"/>
        </w:rPr>
        <w:t>; land cover; classification</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4791B898" w:rsidR="005A6BF4" w:rsidRPr="004B6373" w:rsidRDefault="00392D7E" w:rsidP="004B6373">
      <w:pPr>
        <w:rPr>
          <w:rFonts w:cs="Arial"/>
        </w:rPr>
      </w:pPr>
      <w:r>
        <w:t>Tree canopy signatures from LiDAR are consistent across a diverse assortment of watersheds and LiDAR missions, and thus tree canopy using a general, pretrained model is possible.</w:t>
      </w:r>
      <w:r w:rsidR="004062F4"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3149C3">
      <w:pPr>
        <w:pStyle w:val="Heading1"/>
        <w:spacing w:after="240"/>
      </w:pPr>
      <w:r w:rsidRPr="00241908">
        <w:lastRenderedPageBreak/>
        <w:t>Introduction</w:t>
      </w:r>
    </w:p>
    <w:p w14:paraId="47A2BFC8" w14:textId="3EF4B5E0"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 xml:space="preserve">Uses of LiDAR </w:t>
      </w:r>
      <w:r w:rsidR="00996A2D">
        <w:rPr>
          <w:color w:val="548DD4" w:themeColor="text2" w:themeTint="99"/>
        </w:rPr>
        <w:t>point clouds</w:t>
      </w:r>
    </w:p>
    <w:p w14:paraId="51BD32A9" w14:textId="5C3C3F41"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 xml:space="preserve">Existing canopy </w:t>
      </w:r>
      <w:r w:rsidR="002D7918">
        <w:rPr>
          <w:color w:val="548DD4" w:themeColor="text2" w:themeTint="99"/>
        </w:rPr>
        <w:t>and land cover detection/classification methods</w:t>
      </w:r>
    </w:p>
    <w:p w14:paraId="1A41F7A0" w14:textId="5A038C0A" w:rsidR="00DD7DE2" w:rsidRDefault="00DD7DE2" w:rsidP="003149C3">
      <w:pPr>
        <w:pStyle w:val="ListParagraph"/>
        <w:numPr>
          <w:ilvl w:val="1"/>
          <w:numId w:val="22"/>
        </w:numPr>
        <w:spacing w:after="240"/>
        <w:rPr>
          <w:color w:val="548DD4" w:themeColor="text2" w:themeTint="99"/>
        </w:rPr>
      </w:pPr>
      <w:r w:rsidRPr="004E0206">
        <w:rPr>
          <w:color w:val="548DD4" w:themeColor="text2" w:themeTint="99"/>
        </w:rPr>
        <w:t>Close</w:t>
      </w:r>
      <w:r w:rsidR="00072F0F" w:rsidRPr="004E0206">
        <w:rPr>
          <w:color w:val="548DD4" w:themeColor="text2" w:themeTint="99"/>
        </w:rPr>
        <w:t xml:space="preserve">d </w:t>
      </w:r>
      <w:r w:rsidRPr="004E0206">
        <w:rPr>
          <w:color w:val="548DD4" w:themeColor="text2" w:themeTint="99"/>
        </w:rPr>
        <w:t>source (ENVI, Arc, etc.)</w:t>
      </w:r>
    </w:p>
    <w:p w14:paraId="552048BA" w14:textId="10896F8C" w:rsidR="00C227B7" w:rsidRPr="004E0206" w:rsidRDefault="00C227B7" w:rsidP="00C227B7">
      <w:pPr>
        <w:pStyle w:val="ListParagraph"/>
        <w:numPr>
          <w:ilvl w:val="2"/>
          <w:numId w:val="22"/>
        </w:numPr>
        <w:spacing w:after="240"/>
        <w:rPr>
          <w:color w:val="548DD4" w:themeColor="text2" w:themeTint="99"/>
        </w:rPr>
      </w:pPr>
      <w:r>
        <w:rPr>
          <w:color w:val="548DD4" w:themeColor="text2" w:themeTint="99"/>
        </w:rPr>
        <w:t>Do these use vendor class codes? Naïve height model proxy?</w:t>
      </w:r>
    </w:p>
    <w:p w14:paraId="5A7EC859" w14:textId="290716D7" w:rsidR="00DD7DE2" w:rsidRPr="004E0206" w:rsidRDefault="00DD7DE2" w:rsidP="003149C3">
      <w:pPr>
        <w:pStyle w:val="ListParagraph"/>
        <w:numPr>
          <w:ilvl w:val="1"/>
          <w:numId w:val="22"/>
        </w:numPr>
        <w:spacing w:after="240"/>
        <w:rPr>
          <w:color w:val="548DD4" w:themeColor="text2" w:themeTint="99"/>
        </w:rPr>
      </w:pPr>
      <w:r w:rsidRPr="004E0206">
        <w:rPr>
          <w:color w:val="548DD4" w:themeColor="text2" w:themeTint="99"/>
        </w:rPr>
        <w:t>Detection from point cloud vs. raster</w:t>
      </w:r>
    </w:p>
    <w:p w14:paraId="10040190" w14:textId="57506E1C" w:rsidR="00DD7DE2" w:rsidRDefault="00DD7DE2" w:rsidP="003149C3">
      <w:pPr>
        <w:pStyle w:val="ListParagraph"/>
        <w:numPr>
          <w:ilvl w:val="1"/>
          <w:numId w:val="22"/>
        </w:numPr>
        <w:spacing w:after="240"/>
        <w:rPr>
          <w:color w:val="548DD4" w:themeColor="text2" w:themeTint="99"/>
        </w:rPr>
      </w:pPr>
      <w:r w:rsidRPr="004E0206">
        <w:rPr>
          <w:color w:val="548DD4" w:themeColor="text2" w:themeTint="99"/>
        </w:rPr>
        <w:t>Detection from aerial imagery (including photogrammetry)</w:t>
      </w:r>
    </w:p>
    <w:p w14:paraId="439CFAD1" w14:textId="487D751B" w:rsidR="00CD08D4" w:rsidRPr="004E0206" w:rsidRDefault="00CD08D4" w:rsidP="003149C3">
      <w:pPr>
        <w:pStyle w:val="ListParagraph"/>
        <w:numPr>
          <w:ilvl w:val="1"/>
          <w:numId w:val="22"/>
        </w:numPr>
        <w:spacing w:after="240"/>
        <w:rPr>
          <w:color w:val="548DD4" w:themeColor="text2" w:themeTint="99"/>
        </w:rPr>
      </w:pPr>
      <w:r>
        <w:rPr>
          <w:color w:val="548DD4" w:themeColor="text2" w:themeTint="99"/>
        </w:rPr>
        <w:t>Make mention of current model performance (quality, number of classes, etc.)</w:t>
      </w:r>
    </w:p>
    <w:p w14:paraId="09CDB3A3" w14:textId="4F1DC431"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Need for generalized model</w:t>
      </w:r>
    </w:p>
    <w:p w14:paraId="4C852AC1" w14:textId="6E08AA25" w:rsidR="009B6416" w:rsidRPr="009B6416" w:rsidRDefault="00646FCC" w:rsidP="003149C3">
      <w:pPr>
        <w:pStyle w:val="Heading1"/>
        <w:spacing w:after="240"/>
      </w:pPr>
      <w:r w:rsidRPr="00241908">
        <w:t>Methods</w:t>
      </w:r>
    </w:p>
    <w:p w14:paraId="57557B77" w14:textId="65957BAD" w:rsidR="003A7D09" w:rsidRDefault="003A7D09" w:rsidP="003149C3">
      <w:pPr>
        <w:pStyle w:val="Heading2"/>
        <w:spacing w:after="240"/>
        <w:rPr>
          <w:rStyle w:val="LineNumber"/>
          <w:sz w:val="26"/>
        </w:rPr>
      </w:pPr>
      <w:r>
        <w:rPr>
          <w:rStyle w:val="LineNumber"/>
          <w:sz w:val="26"/>
        </w:rPr>
        <w:t>Model Design</w:t>
      </w:r>
    </w:p>
    <w:p w14:paraId="59F4D8D1" w14:textId="11A21706" w:rsidR="00002D2C" w:rsidRDefault="007F1610" w:rsidP="003149C3">
      <w:pPr>
        <w:spacing w:after="240"/>
      </w:pPr>
      <w:r>
        <w:t xml:space="preserve">LiDAR data in LAS format covering 10 watersheds across the contiguous United States </w:t>
      </w:r>
      <w:r w:rsidR="00133EE3">
        <w:t>were</w:t>
      </w:r>
      <w:r>
        <w:t xml:space="preserve"> downloaded. The individual LAS files were then mosaiced together </w:t>
      </w:r>
      <w:r w:rsidR="00962CC3">
        <w:t xml:space="preserve">on a per-watershed basis </w:t>
      </w:r>
      <w:r>
        <w:t xml:space="preserve">using </w:t>
      </w:r>
      <w:proofErr w:type="spellStart"/>
      <w:r>
        <w:t>LAStools</w:t>
      </w:r>
      <w:proofErr w:type="spellEnd"/>
      <w:r w:rsidR="00BF50A2">
        <w:t>, and a</w:t>
      </w:r>
      <w:r>
        <w:t xml:space="preserve"> suite of tools, including </w:t>
      </w:r>
      <w:proofErr w:type="spellStart"/>
      <w:r>
        <w:t>WhiteboxTool</w:t>
      </w:r>
      <w:r w:rsidR="005E1BEC">
        <w:t>s</w:t>
      </w:r>
      <w:proofErr w:type="spellEnd"/>
      <w:r>
        <w:t xml:space="preserve">, </w:t>
      </w:r>
      <w:proofErr w:type="spellStart"/>
      <w:r>
        <w:t>laspy</w:t>
      </w:r>
      <w:proofErr w:type="spellEnd"/>
      <w:r>
        <w:t xml:space="preserve">, GDAL, </w:t>
      </w:r>
      <w:r w:rsidR="00C85247">
        <w:t xml:space="preserve">Orfeo, </w:t>
      </w:r>
      <w:proofErr w:type="spellStart"/>
      <w:r>
        <w:t>scipy</w:t>
      </w:r>
      <w:proofErr w:type="spellEnd"/>
      <w:r>
        <w:t xml:space="preserve"> and custom Python tools were used to process the LAS files into various raster products. </w:t>
      </w:r>
      <w:r w:rsidR="0006318B">
        <w:t>These derived raster products were manually inspected along with aerial imagery to create training and validation data for each of the 10 watersheds</w:t>
      </w:r>
      <w:r w:rsidR="004317FE">
        <w:t xml:space="preserve"> (</w:t>
      </w:r>
      <w:r w:rsidR="00DF21AF">
        <w:fldChar w:fldCharType="begin"/>
      </w:r>
      <w:r w:rsidR="00DF21AF">
        <w:instrText xml:space="preserve"> REF _Ref41387345 \h </w:instrText>
      </w:r>
      <w:r w:rsidR="00DF21AF">
        <w:fldChar w:fldCharType="separate"/>
      </w:r>
      <w:r w:rsidR="00DF21AF" w:rsidRPr="008141C8">
        <w:t xml:space="preserve">Table </w:t>
      </w:r>
      <w:r w:rsidR="00DF21AF" w:rsidRPr="008141C8">
        <w:rPr>
          <w:noProof/>
        </w:rPr>
        <w:t>3</w:t>
      </w:r>
      <w:r w:rsidR="00DF21AF">
        <w:fldChar w:fldCharType="end"/>
      </w:r>
      <w:r w:rsidR="004317FE">
        <w:t>)</w:t>
      </w:r>
      <w:r w:rsidR="0006318B">
        <w:t>.</w:t>
      </w:r>
      <w:r w:rsidR="00CD0684">
        <w:t xml:space="preserve"> 80% of the manually classified pixels were 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output is easily interpretable</w:t>
      </w:r>
      <w:r w:rsidR="004E7692">
        <w:t xml:space="preserve">, does not require normalized input and </w:t>
      </w:r>
      <w:r w:rsidR="00002D2C">
        <w:t xml:space="preserve">can be translated into a set of if-else statements, allowing the model to be distributed without a need for specific software to run the model. </w:t>
      </w:r>
    </w:p>
    <w:p w14:paraId="32B68725" w14:textId="2F57E4E4" w:rsidR="007F1610" w:rsidRDefault="00CD0684" w:rsidP="003149C3">
      <w:pPr>
        <w:spacing w:after="240"/>
      </w:pPr>
      <w:r>
        <w:t>The resultant decision tree was then validated against the remaining 20% of the data from the 7 trained watersheds, as well as 100% of the data from the 3 naïve watersheds.</w:t>
      </w:r>
      <w:r w:rsidR="00EF612A">
        <w:t xml:space="preserve"> </w:t>
      </w:r>
      <w:r w:rsidR="00965383">
        <w:t xml:space="preserve">Input data was inversely weighted to amount of data for each </w:t>
      </w:r>
      <w:r w:rsidR="009A2FE9">
        <w:t>watershed</w:t>
      </w:r>
      <w:r w:rsidR="00965383">
        <w:t xml:space="preserve">; that is, all watersheds were weighted equally regardless of differences in the number of contributing pixels. </w:t>
      </w:r>
      <w:r w:rsidR="00EF612A">
        <w:t xml:space="preserve">Raw accuracy scores as well as Cohen’s </w:t>
      </w:r>
      <w:r w:rsidR="00EF612A" w:rsidRPr="00EF612A">
        <w:t>κ</w:t>
      </w:r>
      <w:r w:rsidR="00EF612A">
        <w:t xml:space="preserve"> statistics were calculated individually for each watershed in this study.</w:t>
      </w:r>
    </w:p>
    <w:p w14:paraId="1247CD44" w14:textId="18C45FA2" w:rsidR="009A2FE9" w:rsidRDefault="00BC4AA8" w:rsidP="003149C3">
      <w:pPr>
        <w:pStyle w:val="Heading2"/>
        <w:spacing w:after="240"/>
        <w:rPr>
          <w:rStyle w:val="LineNumber"/>
          <w:sz w:val="26"/>
        </w:rPr>
      </w:pPr>
      <w:r>
        <w:rPr>
          <w:rStyle w:val="LineNumber"/>
          <w:sz w:val="26"/>
        </w:rPr>
        <w:t>Derived Raster Products</w:t>
      </w:r>
    </w:p>
    <w:p w14:paraId="40958160" w14:textId="7D094F70" w:rsidR="00BC1953" w:rsidRPr="00BC1953" w:rsidRDefault="00BC1953" w:rsidP="003149C3">
      <w:pPr>
        <w:spacing w:after="240"/>
      </w:pPr>
      <w:r>
        <w:t xml:space="preserve">A summary of the raster products generated from the collected LiDAR data is given in </w:t>
      </w:r>
      <w:r>
        <w:fldChar w:fldCharType="begin"/>
      </w:r>
      <w:r>
        <w:instrText xml:space="preserve"> REF _Ref41394256 \h </w:instrText>
      </w:r>
      <w:r>
        <w:fldChar w:fldCharType="separate"/>
      </w:r>
      <w:r w:rsidRPr="00EB0845">
        <w:t xml:space="preserve">Table </w:t>
      </w:r>
      <w:r w:rsidRPr="00EB0845">
        <w:rPr>
          <w:noProof/>
        </w:rPr>
        <w:t>4</w:t>
      </w:r>
      <w:r>
        <w:fldChar w:fldCharType="end"/>
      </w:r>
      <w:r>
        <w:t>. The details of each product are given in subsequent sections.</w:t>
      </w:r>
      <w:r w:rsidR="00711D2E">
        <w:t xml:space="preserve"> Because the </w:t>
      </w:r>
      <w:r w:rsidR="008053B7">
        <w:t xml:space="preserve">classification model </w:t>
      </w:r>
      <w:r w:rsidR="00711D2E">
        <w:t>described in this paper is intended to be general, no data products generated made use of vendor-supplied classification codes.</w:t>
      </w:r>
      <w:r w:rsidR="00EE5F46">
        <w:t xml:space="preserve"> For rasters created by interpolating LiDAR point cloud values, a triangular irregular </w:t>
      </w:r>
      <w:r w:rsidR="00EE5F46">
        <w:lastRenderedPageBreak/>
        <w:t>network (TIN) algorithm was used.</w:t>
      </w:r>
      <w:r w:rsidR="001F47AB">
        <w:t xml:space="preserve"> All rasters created used a pixel size of 1m x 1m, regardless of source LiDAR point density.</w:t>
      </w:r>
    </w:p>
    <w:p w14:paraId="2BFDC4E9" w14:textId="0EE7366A" w:rsidR="00505C62" w:rsidRDefault="00505C62" w:rsidP="003149C3">
      <w:pPr>
        <w:pStyle w:val="Heading3"/>
        <w:spacing w:after="240"/>
      </w:pPr>
      <w:r>
        <w:t>Digital surface model</w:t>
      </w:r>
    </w:p>
    <w:p w14:paraId="489A2F03" w14:textId="4D9FD150" w:rsidR="00BB6E02" w:rsidRDefault="003716B4" w:rsidP="003149C3">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p>
    <w:p w14:paraId="571F4AC3" w14:textId="6C3DBD9F" w:rsidR="003149C3" w:rsidRPr="003149C3" w:rsidRDefault="00A86EFC" w:rsidP="003149C3">
      <w:pPr>
        <w:spacing w:after="240"/>
      </w:pPr>
      <w:r>
        <w:t xml:space="preserve">Though the DSM was used to generate other data products included in the model, the DSM itself was excluded </w:t>
      </w:r>
      <w:r w:rsidR="00833B88">
        <w:t xml:space="preserve">as input to the </w:t>
      </w:r>
      <w:r w:rsidR="00D42E2E">
        <w:t>classification model</w:t>
      </w:r>
      <w:r w:rsidR="00833B88">
        <w:t xml:space="preserve">. This was done because </w:t>
      </w:r>
      <w:r w:rsidR="00790436">
        <w:t>non-normalized elevations have little to no predictive power for landcover type.</w:t>
      </w:r>
    </w:p>
    <w:p w14:paraId="536335BB" w14:textId="599C9610" w:rsidR="00505C62" w:rsidRDefault="00505C62" w:rsidP="003149C3">
      <w:pPr>
        <w:pStyle w:val="Heading3"/>
        <w:spacing w:after="240"/>
      </w:pPr>
      <w:r>
        <w:t>Digital elevation model</w:t>
      </w:r>
    </w:p>
    <w:p w14:paraId="0EF3C4B8" w14:textId="6781132A" w:rsidR="00916BEF" w:rsidRDefault="00790436" w:rsidP="00790436">
      <w:pPr>
        <w:spacing w:after="240"/>
      </w:pPr>
      <w:r>
        <w:t xml:space="preserve">A digital elevation model (DEM) is </w:t>
      </w:r>
      <w:proofErr w:type="gramStart"/>
      <w:r>
        <w:t>similar to</w:t>
      </w:r>
      <w:proofErr w:type="gramEnd"/>
      <w:r>
        <w:t xml:space="preserve">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and so our generated DEM products do include built structures.</w:t>
      </w:r>
    </w:p>
    <w:p w14:paraId="6735D613" w14:textId="7B10FD0A" w:rsidR="00790436" w:rsidRPr="00790436" w:rsidRDefault="00576A56" w:rsidP="00790436">
      <w:pPr>
        <w:spacing w:after="240"/>
      </w:pPr>
      <w:r>
        <w:t xml:space="preserve">The DEM was excluded as direct input to the </w:t>
      </w:r>
      <w:r w:rsidR="00D42E2E">
        <w:t xml:space="preserve">classification model </w:t>
      </w:r>
      <w:r>
        <w:t>for the same reasons that the DSM was excluded.</w:t>
      </w:r>
    </w:p>
    <w:p w14:paraId="1DC4BF45" w14:textId="23236082" w:rsidR="00C53F5B" w:rsidRDefault="005F4A83" w:rsidP="00C53F5B">
      <w:pPr>
        <w:pStyle w:val="Heading3"/>
        <w:spacing w:after="240"/>
      </w:pPr>
      <w:r>
        <w:t>Digital height model</w:t>
      </w:r>
    </w:p>
    <w:p w14:paraId="0E09AE76" w14:textId="5F62EBCC" w:rsidR="00C53F5B" w:rsidRDefault="00C53F5B" w:rsidP="00C53F5B">
      <w:pPr>
        <w:spacing w:after="240"/>
      </w:pPr>
      <w:r>
        <w:t>A digital height model (DHM), sometimes referred to as a normalized digital surface model (</w:t>
      </w:r>
      <w:proofErr w:type="spellStart"/>
      <w:r>
        <w:t>nDSM</w:t>
      </w:r>
      <w:proofErr w:type="spellEnd"/>
      <w:r>
        <w:t>)</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1F3A3298" w14:textId="3D7B8A97" w:rsidR="00C53F5B" w:rsidRPr="00C53F5B" w:rsidRDefault="00C53F5B" w:rsidP="00C53F5B">
      <w:pPr>
        <w:spacing w:after="240"/>
      </w:pPr>
      <w:r>
        <w:t xml:space="preserve">The DHM was </w:t>
      </w:r>
      <w:r w:rsidR="00823C40">
        <w:t>excluded</w:t>
      </w:r>
      <w:r>
        <w:t xml:space="preserve"> as direct input to the </w:t>
      </w:r>
      <w:r w:rsidR="00D42E2E">
        <w:t xml:space="preserve">classification model </w:t>
      </w:r>
      <w:r w:rsidR="00823C40">
        <w:t>but a modified version of it, described in the next section, was included.</w:t>
      </w:r>
    </w:p>
    <w:p w14:paraId="61F1D33B" w14:textId="669746B2" w:rsidR="005F4A83" w:rsidRDefault="005F4A83" w:rsidP="003149C3">
      <w:pPr>
        <w:pStyle w:val="Heading3"/>
        <w:spacing w:after="240"/>
      </w:pPr>
      <w:r>
        <w:lastRenderedPageBreak/>
        <w:t>Filtered digital height model</w:t>
      </w:r>
    </w:p>
    <w:p w14:paraId="0E7D81C7" w14:textId="36C935E5" w:rsidR="00D276A9" w:rsidRDefault="009D49AF" w:rsidP="00C66C16">
      <w:pPr>
        <w:spacing w:after="240"/>
      </w:pPr>
      <w:r>
        <w:t xml:space="preserve">Though the DHM roughly </w:t>
      </w:r>
      <w:r w:rsidR="001E25EA">
        <w:t xml:space="preserve">represents canopy height, </w:t>
      </w:r>
      <w:r w:rsidR="001549D8">
        <w:t xml:space="preserve">the anthropogenic structures such as building edges and powerlines </w:t>
      </w:r>
      <w:r w:rsidR="003C5688">
        <w:t>contribute significantly to the DHM in urban areas.</w:t>
      </w:r>
      <w:r w:rsidR="003057C9">
        <w:t xml:space="preserve"> </w:t>
      </w:r>
      <w:r w:rsidR="009C2D73">
        <w:t xml:space="preserve">Because of this, many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043C12">
        <w:t xml:space="preserve"> </w:t>
      </w:r>
      <w:r w:rsidR="00043C12">
        <w:rPr>
          <w:color w:val="548DD4" w:themeColor="text2" w:themeTint="99"/>
        </w:rPr>
        <w:t>(cite e.g., the paper with the linear feature filter)</w:t>
      </w:r>
      <w:r w:rsidR="00043C12">
        <w:t>.</w:t>
      </w:r>
      <w:r w:rsidR="00A6432F">
        <w:t xml:space="preserve"> </w:t>
      </w:r>
      <w:r w:rsidR="00A46972">
        <w:t xml:space="preserve">Though </w:t>
      </w:r>
      <w:r w:rsidR="002634E7">
        <w:t>many existing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If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removes </w:t>
      </w:r>
      <w:r w:rsidR="00A27BD9">
        <w:t>linear features, such as building edges and powerlines, while retaining more rounded features such as tree canopies.</w:t>
      </w:r>
      <w:r w:rsidR="00BB6E02">
        <w:t xml:space="preserve"> The result is a filtered DHM</w:t>
      </w:r>
      <w:r w:rsidR="0053692A">
        <w:t xml:space="preserve"> (</w:t>
      </w:r>
      <w:proofErr w:type="spellStart"/>
      <w:r w:rsidR="0053692A">
        <w:t>fDHM</w:t>
      </w:r>
      <w:proofErr w:type="spellEnd"/>
      <w:r w:rsidR="0053692A">
        <w:t>)</w:t>
      </w:r>
      <w:r w:rsidR="00D509FF">
        <w:t>.</w:t>
      </w:r>
    </w:p>
    <w:p w14:paraId="547FF9BF" w14:textId="4B379182" w:rsidR="00C66C16" w:rsidRPr="00C66C16" w:rsidRDefault="00D509FF" w:rsidP="00257C75">
      <w:pPr>
        <w:spacing w:after="240"/>
      </w:pPr>
      <w:r>
        <w:t xml:space="preserve">Though the unfiltered DHM was excluded as a direct input to the model to limit false classification of building edges as trees, </w:t>
      </w:r>
      <w:r w:rsidR="00463EE8">
        <w:t>the filtered DHM was included as direct input.</w:t>
      </w:r>
    </w:p>
    <w:p w14:paraId="675EB4D2" w14:textId="1C1CE53D" w:rsidR="00257C75" w:rsidRDefault="00505C62" w:rsidP="00257C75">
      <w:pPr>
        <w:pStyle w:val="Heading3"/>
        <w:spacing w:after="240"/>
      </w:pPr>
      <w:r>
        <w:t>Intensity raster</w:t>
      </w:r>
    </w:p>
    <w:p w14:paraId="1B931347" w14:textId="0CBDAFE0" w:rsidR="00257C75" w:rsidRPr="00257C75" w:rsidRDefault="00EE5F46" w:rsidP="00257C75">
      <w:pPr>
        <w:spacing w:after="240"/>
      </w:pPr>
      <w:r>
        <w:t xml:space="preserve">A raster representing the average return intensity at each pixel was created by interpolating </w:t>
      </w:r>
      <w:r w:rsidR="00437D51">
        <w:t xml:space="preserve">LiDAR return intensity values. Because intensity values are not normalized and are a function of sensor type, pulse strength, </w:t>
      </w:r>
      <w:r w:rsidR="000351D8">
        <w:t xml:space="preserve">and </w:t>
      </w:r>
      <w:r w:rsidR="00437D51">
        <w:t xml:space="preserve">aircraft </w:t>
      </w:r>
      <w:r w:rsidR="000351D8">
        <w:t xml:space="preserve">altitude in addition to the land cover type being sensed, the intensity rasters were not used as </w:t>
      </w:r>
      <w:r w:rsidR="00D42E2E">
        <w:t xml:space="preserve">classification model </w:t>
      </w:r>
      <w:r w:rsidR="000351D8">
        <w:t>input. However, they are usefully qualitatively and were used to aid manual land cover classification.</w:t>
      </w:r>
    </w:p>
    <w:p w14:paraId="19E1CDAA" w14:textId="07F0ECF9" w:rsidR="003D5813" w:rsidRDefault="00505C62" w:rsidP="003D5813">
      <w:pPr>
        <w:pStyle w:val="Heading3"/>
        <w:spacing w:after="240"/>
      </w:pPr>
      <w:r>
        <w:t>Return raster</w:t>
      </w:r>
    </w:p>
    <w:p w14:paraId="40BFC57A" w14:textId="0154C2ED" w:rsidR="003D5813" w:rsidRPr="003D5813" w:rsidRDefault="003D5813" w:rsidP="003D5813">
      <w:pPr>
        <w:spacing w:after="240"/>
      </w:pPr>
      <w:r>
        <w:t xml:space="preserve">A raster representing the average number of returns in a pixel was created by interpolating the return number of the last </w:t>
      </w:r>
      <w:r w:rsidR="00F1430A">
        <w:t xml:space="preserve">return for each LiDAR pulse. </w:t>
      </w:r>
      <w:r w:rsidR="00B11F71">
        <w:t xml:space="preserve">Like the intensity raster, the number of returns is a function of variables beyond just the land cover type and so was excluded from being used as </w:t>
      </w:r>
      <w:r w:rsidR="00D42E2E">
        <w:t xml:space="preserve">classification model </w:t>
      </w:r>
      <w:r w:rsidR="00B11F71">
        <w:t>input</w:t>
      </w:r>
      <w:r w:rsidR="00E9159B">
        <w:t xml:space="preserve">, but it </w:t>
      </w:r>
      <w:r w:rsidR="00B11F71">
        <w:t>was used to aid manual land cover classification.</w:t>
      </w:r>
    </w:p>
    <w:p w14:paraId="0F1FA6FA" w14:textId="3CD54A84" w:rsidR="00B365A3" w:rsidRDefault="00B365A3" w:rsidP="003149C3">
      <w:pPr>
        <w:pStyle w:val="Heading3"/>
        <w:spacing w:after="240"/>
      </w:pPr>
      <w:r>
        <w:t>Slope rasters</w:t>
      </w:r>
    </w:p>
    <w:p w14:paraId="5D989121" w14:textId="5276DB3D" w:rsidR="0053692A" w:rsidRPr="0053692A" w:rsidRDefault="0053692A" w:rsidP="0053692A">
      <w:pPr>
        <w:spacing w:after="240"/>
      </w:pPr>
      <w:r>
        <w:t xml:space="preserve">For each </w:t>
      </w:r>
      <w:r w:rsidR="00E84702">
        <w:t>elevation</w:t>
      </w:r>
      <w:r>
        <w:t xml:space="preserve">-based model (DSM, DEM, DMM, </w:t>
      </w:r>
      <w:proofErr w:type="spellStart"/>
      <w:r>
        <w:t>fDHM</w:t>
      </w:r>
      <w:proofErr w:type="spellEnd"/>
      <w:r>
        <w:t xml:space="preserve">) a slope raster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r w:rsidR="00724E4B">
        <w:t xml:space="preserve"> These products were included as direct input to the </w:t>
      </w:r>
      <w:r w:rsidR="00D42E2E">
        <w:t>classification model</w:t>
      </w:r>
      <w:r w:rsidR="00724E4B">
        <w:t>.</w:t>
      </w:r>
    </w:p>
    <w:p w14:paraId="1ACC9075" w14:textId="4A5B6E98" w:rsidR="002A7FCB" w:rsidRDefault="006C27B6" w:rsidP="003149C3">
      <w:pPr>
        <w:pStyle w:val="Heading3"/>
        <w:spacing w:after="240"/>
      </w:pPr>
      <w:r>
        <w:lastRenderedPageBreak/>
        <w:t>Roughness rasters</w:t>
      </w:r>
    </w:p>
    <w:p w14:paraId="30AEA273" w14:textId="525E708F" w:rsidR="00E84702" w:rsidRPr="00E84702" w:rsidRDefault="00E84702" w:rsidP="007F4A85">
      <w:pPr>
        <w:spacing w:after="240"/>
      </w:pPr>
      <w:r>
        <w:t xml:space="preserve">A “roughness” raster was created for each elevation-based model (DSM, DEM, DMM, </w:t>
      </w:r>
      <w:proofErr w:type="spellStart"/>
      <w:r>
        <w:t>fDHM</w:t>
      </w:r>
      <w:proofErr w:type="spellEnd"/>
      <w:r>
        <w:t xml:space="preserve">) by applying a filter that returns the maximum difference </w:t>
      </w:r>
      <w:r w:rsidR="005F67E9">
        <w:t xml:space="preserve">in values </w:t>
      </w:r>
      <w:r>
        <w:t>between a target pixel and its 8 neighbors.</w:t>
      </w:r>
      <w:r w:rsidR="00724E4B">
        <w:t xml:space="preserve"> These products were included as direct input to the </w:t>
      </w:r>
      <w:r w:rsidR="00D42E2E">
        <w:t>classification model</w:t>
      </w:r>
      <w:r w:rsidR="00724E4B">
        <w:t>.</w:t>
      </w:r>
    </w:p>
    <w:p w14:paraId="539B05F4" w14:textId="47D6C09A" w:rsidR="00927F53" w:rsidRDefault="002A7FCB" w:rsidP="003149C3">
      <w:pPr>
        <w:pStyle w:val="Heading3"/>
        <w:spacing w:after="240"/>
      </w:pPr>
      <w:r>
        <w:t xml:space="preserve">Laplacian filtered </w:t>
      </w:r>
      <w:r w:rsidR="00927F53">
        <w:t>r</w:t>
      </w:r>
      <w:r>
        <w:t>asters</w:t>
      </w:r>
      <w:r w:rsidR="00927F53" w:rsidRPr="00927F53">
        <w:t xml:space="preserve"> </w:t>
      </w:r>
    </w:p>
    <w:p w14:paraId="14A7B462" w14:textId="17B54CF3" w:rsidR="00B214C1" w:rsidRPr="00B214C1" w:rsidRDefault="00B214C1" w:rsidP="00B214C1">
      <w:r>
        <w:t xml:space="preserve">Laplacian filters are commonly used to emphasize areas of rapid change in imagery. This emphasis on rapid change has led to widespread use of the Laplace filter for edge detection, but a Laplace-filtered image can be thought of more generally as a textural derivative of the parent image. </w:t>
      </w:r>
      <w:r w:rsidR="00B22E9F">
        <w:t xml:space="preserve">Laplacian filters can be expressed as a convolution operation, and the convolution matrix used in this study is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0" w:name="_Hlk41404876"/>
                  <m:r>
                    <w:rPr>
                      <w:rFonts w:ascii="Cambria Math" w:hAnsi="Cambria Math"/>
                    </w:rPr>
                    <m:t>-1</m:t>
                  </m:r>
                  <w:bookmarkEnd w:id="0"/>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rsidR="006376FF">
        <w:t>.</w:t>
      </w:r>
      <w:r w:rsidR="00724E4B">
        <w:t xml:space="preserve"> A Laplacian-filtered raster was created for each elevation-based model (DSM, DEM, DMM, </w:t>
      </w:r>
      <w:proofErr w:type="spellStart"/>
      <w:r w:rsidR="00724E4B">
        <w:t>fDHM</w:t>
      </w:r>
      <w:proofErr w:type="spellEnd"/>
      <w:r w:rsidR="00724E4B">
        <w:t xml:space="preserve">), and these products were included as direct input to the </w:t>
      </w:r>
      <w:r w:rsidR="00D42E2E">
        <w:t>classification model</w:t>
      </w:r>
      <w:r w:rsidR="00724E4B">
        <w:t>.</w:t>
      </w:r>
    </w:p>
    <w:p w14:paraId="44F8A275" w14:textId="0150B781" w:rsidR="00711132" w:rsidRDefault="00927F53" w:rsidP="00711132">
      <w:pPr>
        <w:pStyle w:val="Heading3"/>
        <w:spacing w:after="240"/>
      </w:pPr>
      <w:r>
        <w:t>Haralick textures</w:t>
      </w:r>
    </w:p>
    <w:p w14:paraId="5374D392" w14:textId="6040F143" w:rsidR="00D10E2A" w:rsidRDefault="00711132" w:rsidP="00711132">
      <w:pPr>
        <w:spacing w:after="240"/>
      </w:pPr>
      <w:r>
        <w:t xml:space="preserve">Haralick textures, or Haralick features, is the name given to a set of indicators derived from a matrix describing frequency of occurrence of specific value-pairs </w:t>
      </w:r>
      <w:r w:rsidR="00D94E0D">
        <w:t>within subsets of an image. This frequency matrix is called the gray level co-occurrence matrix (GLCM).</w:t>
      </w:r>
      <w:r w:rsidR="00D10E2A">
        <w:t xml:space="preserve"> These derived features are referred to as textures because they tend to quantify the relationships between a given pixel and its neighbors. </w:t>
      </w:r>
    </w:p>
    <w:p w14:paraId="109C7003" w14:textId="21F37333" w:rsidR="00711132" w:rsidRPr="00F61091" w:rsidRDefault="00565638" w:rsidP="00711132">
      <w:pPr>
        <w:spacing w:after="240"/>
      </w:pPr>
      <w:r>
        <w:t>From the DHM, we generated</w:t>
      </w:r>
      <w:r w:rsidR="00F61091">
        <w:t xml:space="preserve"> 8 Haralick textures: energy, entropy, correlation, inverse difference moment, inertia, cluster shade, cluster prominence and Haralick correlation.</w:t>
      </w:r>
      <w:r w:rsidR="00AD4791">
        <w:t xml:space="preserve"> However, Haralick textures were ultimately excluded as input to the classification model due to the computational resources required and low boost in model performance compared to models that excluded the textures.</w:t>
      </w:r>
    </w:p>
    <w:p w14:paraId="4E940923" w14:textId="1938B401" w:rsidR="003A7D09" w:rsidRDefault="003A7D09" w:rsidP="003149C3">
      <w:pPr>
        <w:pStyle w:val="Heading2"/>
        <w:spacing w:after="240"/>
        <w:rPr>
          <w:rStyle w:val="LineNumber"/>
          <w:sz w:val="26"/>
        </w:rPr>
      </w:pPr>
      <w:r>
        <w:rPr>
          <w:rStyle w:val="LineNumber"/>
          <w:sz w:val="26"/>
        </w:rPr>
        <w:t>Study Areas</w:t>
      </w:r>
    </w:p>
    <w:p w14:paraId="2F5E3A52" w14:textId="7A52B61B" w:rsidR="00A7287E" w:rsidRDefault="00A7287E" w:rsidP="003149C3">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F70C3B">
        <w:t xml:space="preserve"> Seven of these study areas were selected to train the model (“trained” watersheds), which was validated against the three remaining watersheds (“naïve” watersheds).</w:t>
      </w:r>
      <w:r w:rsidR="00086874">
        <w:t xml:space="preserve"> Characteristics </w:t>
      </w:r>
      <w:r w:rsidR="00AE47E2">
        <w:t>each watershed</w:t>
      </w:r>
      <w:r w:rsidR="00086874">
        <w:t xml:space="preserve"> can be found in </w:t>
      </w:r>
      <w:r w:rsidR="00086874">
        <w:fldChar w:fldCharType="begin"/>
      </w:r>
      <w:r w:rsidR="00086874">
        <w:instrText xml:space="preserve"> REF _Ref41387325 \h </w:instrText>
      </w:r>
      <w:r w:rsidR="00086874">
        <w:fldChar w:fldCharType="separate"/>
      </w:r>
      <w:r w:rsidR="00086874" w:rsidRPr="007B1E49">
        <w:rPr>
          <w:color w:val="000000" w:themeColor="text1"/>
        </w:rPr>
        <w:t xml:space="preserve">Table </w:t>
      </w:r>
      <w:r w:rsidR="00086874">
        <w:rPr>
          <w:noProof/>
          <w:color w:val="000000" w:themeColor="text1"/>
        </w:rPr>
        <w:t>1</w:t>
      </w:r>
      <w:r w:rsidR="00086874">
        <w:fldChar w:fldCharType="end"/>
      </w:r>
      <w:r w:rsidR="00F727B9">
        <w:t>, and an overview of each study area is given in subsequent sections.</w:t>
      </w:r>
      <w:r w:rsidR="00095559">
        <w:t xml:space="preserve"> Characteristics of LiDAR data used to generate data products for each watershed can be found in </w:t>
      </w:r>
      <w:r w:rsidR="00095559">
        <w:fldChar w:fldCharType="begin"/>
      </w:r>
      <w:r w:rsidR="00095559">
        <w:instrText xml:space="preserve"> REF _Ref41408258 \h </w:instrText>
      </w:r>
      <w:r w:rsidR="00095559">
        <w:fldChar w:fldCharType="separate"/>
      </w:r>
      <w:r w:rsidR="00095559" w:rsidRPr="007B1E49">
        <w:rPr>
          <w:color w:val="000000" w:themeColor="text1"/>
        </w:rPr>
        <w:t xml:space="preserve">Table </w:t>
      </w:r>
      <w:r w:rsidR="00095559">
        <w:rPr>
          <w:noProof/>
          <w:color w:val="000000" w:themeColor="text1"/>
        </w:rPr>
        <w:t>2</w:t>
      </w:r>
      <w:r w:rsidR="00095559">
        <w:fldChar w:fldCharType="end"/>
      </w:r>
      <w:r w:rsidR="00095559">
        <w:t>.</w:t>
      </w:r>
    </w:p>
    <w:p w14:paraId="522114E1" w14:textId="71967B8A" w:rsidR="00896896" w:rsidRDefault="00A41E96" w:rsidP="003149C3">
      <w:pPr>
        <w:pStyle w:val="Heading3"/>
        <w:spacing w:after="240"/>
      </w:pPr>
      <w:r>
        <w:lastRenderedPageBreak/>
        <w:t>Trained Watersheds</w:t>
      </w:r>
    </w:p>
    <w:p w14:paraId="350E523F" w14:textId="20D1B43B" w:rsidR="00FF7BCB" w:rsidRPr="00FF7BCB" w:rsidRDefault="00FF7BCB" w:rsidP="005A7C2A">
      <w:pPr>
        <w:spacing w:after="240"/>
      </w:pPr>
      <w:r>
        <w:t>The following watersheds were used to train the classification model.</w:t>
      </w:r>
      <w:r w:rsidR="00243CCF">
        <w:t xml:space="preserve"> 80% of the </w:t>
      </w:r>
      <w:r w:rsidR="00A83E7E">
        <w:t>manually classified pixels</w:t>
      </w:r>
      <w:r w:rsidR="00243CCF">
        <w:t xml:space="preserve"> </w:t>
      </w:r>
      <w:r w:rsidR="005A7C2A">
        <w:t xml:space="preserve">from these watersheds </w:t>
      </w:r>
      <w:r w:rsidR="00A83E7E">
        <w:t>were</w:t>
      </w:r>
      <w:r w:rsidR="00243CCF">
        <w:t xml:space="preserve"> used for training, with the remaining reserved for validation</w:t>
      </w:r>
      <w:r w:rsidR="005E0811">
        <w:t>.</w:t>
      </w:r>
    </w:p>
    <w:p w14:paraId="202F64AD" w14:textId="15927201" w:rsidR="003A7D09" w:rsidRDefault="003A7D09" w:rsidP="00896896">
      <w:pPr>
        <w:pStyle w:val="Heading4"/>
      </w:pPr>
      <w:r w:rsidRPr="002B031B">
        <w:t>010500021301 – Penobscot, ME</w:t>
      </w:r>
    </w:p>
    <w:p w14:paraId="5DB47F9A" w14:textId="5D881041" w:rsidR="00095559" w:rsidRPr="00F727B9" w:rsidRDefault="00F727B9" w:rsidP="00F727B9">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 xml:space="preserve">80.0 square kilometers. </w:t>
      </w:r>
      <w:proofErr w:type="gramStart"/>
      <w:r w:rsidR="00CF2740">
        <w:t>The majority of</w:t>
      </w:r>
      <w:proofErr w:type="gramEnd"/>
      <w:r w:rsidR="00CF2740">
        <w:t xml:space="preserve">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31BCF9F3" w:rsidR="003A7D09" w:rsidRDefault="003A7D09" w:rsidP="00896896">
      <w:pPr>
        <w:pStyle w:val="Heading4"/>
      </w:pPr>
      <w:r w:rsidRPr="002B031B">
        <w:t>030902040303 – Naples, FL</w:t>
      </w:r>
    </w:p>
    <w:p w14:paraId="39CDA676" w14:textId="39C49629" w:rsidR="00381CB3" w:rsidRPr="00381CB3" w:rsidRDefault="006659D2" w:rsidP="00381CB3">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proofErr w:type="spellStart"/>
      <w:r w:rsidRPr="006659D2">
        <w:t>Fakahatchee</w:t>
      </w:r>
      <w:proofErr w:type="spellEnd"/>
      <w:r w:rsidRPr="006659D2">
        <w:t xml:space="preserv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1B9F09B0" w:rsidR="003A7D09" w:rsidRDefault="003A7D09" w:rsidP="00896896">
      <w:pPr>
        <w:pStyle w:val="Heading4"/>
      </w:pPr>
      <w:r w:rsidRPr="002B031B">
        <w:t xml:space="preserve">0070801050901 – </w:t>
      </w:r>
      <w:r w:rsidR="00CF12B4">
        <w:t>Ames</w:t>
      </w:r>
      <w:r w:rsidRPr="002B031B">
        <w:t xml:space="preserve">, </w:t>
      </w:r>
      <w:r w:rsidR="003149C3">
        <w:t>IA</w:t>
      </w:r>
    </w:p>
    <w:p w14:paraId="419D39EC" w14:textId="01713A97" w:rsidR="00B74C3B" w:rsidRPr="00B74C3B" w:rsidRDefault="00B74C3B" w:rsidP="00B74C3B">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The LiDAR data utilized in this study for the watershed was collected </w:t>
      </w:r>
      <w:r w:rsidR="00023DD3">
        <w:t xml:space="preserve">of a great length of time: </w:t>
      </w:r>
      <w:r>
        <w:t xml:space="preserve">between </w:t>
      </w:r>
      <w:r w:rsidR="00570F7A">
        <w:t>4/7</w:t>
      </w:r>
      <w:r>
        <w:t xml:space="preserve">/2007 and </w:t>
      </w:r>
      <w:r w:rsidR="00570F7A">
        <w:t>5/27/2010</w:t>
      </w:r>
      <w:r w:rsidR="00B4616D">
        <w:t>. The collected lidar has</w:t>
      </w:r>
      <w:r>
        <w:t xml:space="preserve"> a nominal pulse spacing of 0.</w:t>
      </w:r>
      <w:r w:rsidR="006751F6">
        <w:t>88</w:t>
      </w:r>
      <w:r>
        <w:t>m.</w:t>
      </w:r>
    </w:p>
    <w:p w14:paraId="343C9AB6" w14:textId="5C73830F" w:rsidR="003A7D09" w:rsidRDefault="003A7D09" w:rsidP="00896896">
      <w:pPr>
        <w:pStyle w:val="Heading4"/>
      </w:pPr>
      <w:r w:rsidRPr="002B031B">
        <w:t xml:space="preserve">080102040304 – </w:t>
      </w:r>
      <w:r w:rsidR="00765C79">
        <w:t>Trenton,</w:t>
      </w:r>
      <w:r w:rsidRPr="002B031B">
        <w:t xml:space="preserve"> TN</w:t>
      </w:r>
    </w:p>
    <w:p w14:paraId="7915C65D" w14:textId="2AC801FB" w:rsidR="005A5653" w:rsidRPr="005A5653" w:rsidRDefault="00E10E4E" w:rsidP="00E10E4E">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w:t>
      </w:r>
      <w:r w:rsidR="005A5653">
        <w:lastRenderedPageBreak/>
        <w:t xml:space="preserve">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720F0B0D" w:rsidR="003A7D09" w:rsidRDefault="003A7D09" w:rsidP="00896896">
      <w:pPr>
        <w:pStyle w:val="Heading4"/>
      </w:pPr>
      <w:r w:rsidRPr="002B031B">
        <w:t xml:space="preserve">130202090102 – </w:t>
      </w:r>
      <w:r w:rsidR="00E67B72">
        <w:t>Datil</w:t>
      </w:r>
      <w:r w:rsidRPr="002B031B">
        <w:t>, NM</w:t>
      </w:r>
    </w:p>
    <w:p w14:paraId="53F5D67E" w14:textId="252A133B" w:rsidR="00F67BF1" w:rsidRPr="00F67BF1" w:rsidRDefault="00E67B72" w:rsidP="00F67BF1">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192B4326" w:rsidR="003A7D09" w:rsidRDefault="003A7D09" w:rsidP="00896896">
      <w:pPr>
        <w:pStyle w:val="Heading4"/>
      </w:pPr>
      <w:r w:rsidRPr="002B031B">
        <w:t xml:space="preserve">140801040103 – </w:t>
      </w:r>
      <w:r w:rsidR="00C9160C">
        <w:t>Telluride,</w:t>
      </w:r>
      <w:r w:rsidRPr="002B031B">
        <w:t xml:space="preserve"> CO</w:t>
      </w:r>
    </w:p>
    <w:p w14:paraId="2BBBD801" w14:textId="3B738C77" w:rsidR="00C9160C" w:rsidRPr="00C9160C" w:rsidRDefault="002B30EA" w:rsidP="00C9160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368BCADB" w:rsidR="003A7D09" w:rsidRDefault="003A7D09" w:rsidP="00896896">
      <w:pPr>
        <w:pStyle w:val="Heading4"/>
      </w:pPr>
      <w:r w:rsidRPr="002B031B">
        <w:t>180500020905 – San Francisco, CA</w:t>
      </w:r>
    </w:p>
    <w:p w14:paraId="2BF209BA" w14:textId="5A3AE493" w:rsidR="00A42D32" w:rsidRDefault="000E0D86" w:rsidP="000E0D86">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t>
      </w:r>
      <w:r w:rsidR="00A42D32">
        <w:lastRenderedPageBreak/>
        <w:t xml:space="preserve">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569C4CD2" w:rsidR="005A7C2A" w:rsidRDefault="005A7C2A" w:rsidP="005A7C2A">
      <w:pPr>
        <w:pStyle w:val="Heading3"/>
        <w:spacing w:after="240"/>
      </w:pPr>
      <w:r>
        <w:t>Naïve</w:t>
      </w:r>
      <w:r>
        <w:t xml:space="preserve"> Watersheds</w:t>
      </w:r>
    </w:p>
    <w:p w14:paraId="205FBD09" w14:textId="5BA702AD" w:rsidR="005A7C2A" w:rsidRPr="00A42D32" w:rsidRDefault="005A7C2A" w:rsidP="000E0D86">
      <w:pPr>
        <w:spacing w:after="240"/>
      </w:pPr>
      <w:r>
        <w:t xml:space="preserve">The following watersheds were used </w:t>
      </w:r>
      <w:r>
        <w:t>for model validation</w:t>
      </w:r>
      <w:r w:rsidR="004C31B7">
        <w:t xml:space="preserve"> onl</w:t>
      </w:r>
      <w:r w:rsidR="00027A81">
        <w:t>y – no data from these watersheds were used for model training.</w:t>
      </w:r>
    </w:p>
    <w:p w14:paraId="2FD3AE59" w14:textId="6E504697" w:rsidR="00690AE2" w:rsidRDefault="00690AE2" w:rsidP="00064063">
      <w:pPr>
        <w:pStyle w:val="Heading4"/>
      </w:pPr>
      <w:r w:rsidRPr="002B031B">
        <w:t>080902030201 – New Orleans, LA</w:t>
      </w:r>
    </w:p>
    <w:p w14:paraId="18B1052C" w14:textId="3BC7E05A" w:rsidR="007B55F8" w:rsidRPr="007B55F8" w:rsidRDefault="00FC34DF" w:rsidP="007B55F8">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52BB38CB" w:rsidR="00F45D9D" w:rsidRDefault="00690AE2" w:rsidP="00F45D9D">
      <w:pPr>
        <w:pStyle w:val="Heading4"/>
      </w:pPr>
      <w:r w:rsidRPr="002B031B">
        <w:t>100301011309 – Helena, MT</w:t>
      </w:r>
    </w:p>
    <w:p w14:paraId="737EAD18" w14:textId="57FEBF97" w:rsidR="00D2276A" w:rsidRPr="00D2276A" w:rsidRDefault="00054378" w:rsidP="00D2276A">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 xml:space="preserve">Though a portion of the watershed is within the city limits of Helena and thus has land use typical of a small American city,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7DBC2D9E" w:rsidR="00690AE2" w:rsidRDefault="00690AE2" w:rsidP="00064063">
      <w:pPr>
        <w:pStyle w:val="Heading4"/>
      </w:pPr>
      <w:bookmarkStart w:id="1" w:name="_Hlk41507399"/>
      <w:r w:rsidRPr="002B031B">
        <w:t>102901110304</w:t>
      </w:r>
      <w:bookmarkEnd w:id="1"/>
      <w:r w:rsidRPr="002B031B">
        <w:t xml:space="preserve"> – Freeburg, MO</w:t>
      </w:r>
    </w:p>
    <w:p w14:paraId="372EF512" w14:textId="0C9B1F8F" w:rsidR="00EA3F50" w:rsidRPr="00EA3F50" w:rsidRDefault="00832385" w:rsidP="00EA3F50">
      <w:pPr>
        <w:spacing w:after="240"/>
      </w:pPr>
      <w:r w:rsidRPr="00832385">
        <w:t>Loose Creek-</w:t>
      </w:r>
      <w:proofErr w:type="spellStart"/>
      <w:r w:rsidRPr="00832385">
        <w:t>Maries</w:t>
      </w:r>
      <w:proofErr w:type="spellEnd"/>
      <w:r w:rsidRPr="00832385">
        <w:t xml:space="preserve">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7BF679FD" w:rsidR="005D5AAE" w:rsidRPr="00CE537E" w:rsidRDefault="005D5AAE" w:rsidP="00CE537E">
      <w:pPr>
        <w:pStyle w:val="Heading1"/>
        <w:spacing w:after="120"/>
      </w:pPr>
      <w:r w:rsidRPr="00241908">
        <w:t>Results and Discussion</w:t>
      </w:r>
    </w:p>
    <w:p w14:paraId="57BF1620" w14:textId="09F465F0" w:rsidR="00CE537E" w:rsidRDefault="00387CB3" w:rsidP="00CE537E">
      <w:pPr>
        <w:pStyle w:val="ListParagraph"/>
        <w:numPr>
          <w:ilvl w:val="0"/>
          <w:numId w:val="22"/>
        </w:numPr>
        <w:spacing w:after="240"/>
        <w:rPr>
          <w:color w:val="548DD4" w:themeColor="text2" w:themeTint="99"/>
        </w:rPr>
      </w:pPr>
      <w:r>
        <w:rPr>
          <w:color w:val="548DD4" w:themeColor="text2" w:themeTint="99"/>
        </w:rPr>
        <w:t>High accuracy of model, including in naïve areas</w:t>
      </w:r>
    </w:p>
    <w:p w14:paraId="7FF75AFC" w14:textId="5EEB5721" w:rsidR="0033281E" w:rsidRDefault="0033281E" w:rsidP="00CE537E">
      <w:pPr>
        <w:pStyle w:val="ListParagraph"/>
        <w:numPr>
          <w:ilvl w:val="0"/>
          <w:numId w:val="22"/>
        </w:numPr>
        <w:spacing w:after="240"/>
        <w:rPr>
          <w:color w:val="548DD4" w:themeColor="text2" w:themeTint="99"/>
        </w:rPr>
      </w:pPr>
      <w:r>
        <w:rPr>
          <w:color w:val="548DD4" w:themeColor="text2" w:themeTint="99"/>
        </w:rPr>
        <w:lastRenderedPageBreak/>
        <w:t>Limitations of making a general model: cannot include intensity, return number, some textures</w:t>
      </w:r>
    </w:p>
    <w:p w14:paraId="057A742B" w14:textId="61C85AB1" w:rsidR="00A0393B" w:rsidRDefault="00A0393B" w:rsidP="00CE537E">
      <w:pPr>
        <w:pStyle w:val="ListParagraph"/>
        <w:numPr>
          <w:ilvl w:val="0"/>
          <w:numId w:val="22"/>
        </w:numPr>
        <w:spacing w:after="240"/>
        <w:rPr>
          <w:color w:val="548DD4" w:themeColor="text2" w:themeTint="99"/>
        </w:rPr>
      </w:pPr>
      <w:r>
        <w:rPr>
          <w:color w:val="548DD4" w:themeColor="text2" w:themeTint="99"/>
        </w:rPr>
        <w:t>Uses for model: canopy models with no fiddling with numbers, no matter where or the quality of data</w:t>
      </w:r>
      <w:r w:rsidR="00473113">
        <w:rPr>
          <w:color w:val="548DD4" w:themeColor="text2" w:themeTint="99"/>
        </w:rPr>
        <w:t xml:space="preserve"> (within reason)</w:t>
      </w:r>
    </w:p>
    <w:p w14:paraId="5E4C1762" w14:textId="2930F808" w:rsidR="00B1139B" w:rsidRDefault="00B1139B" w:rsidP="00B1139B">
      <w:pPr>
        <w:pStyle w:val="ListParagraph"/>
        <w:numPr>
          <w:ilvl w:val="1"/>
          <w:numId w:val="22"/>
        </w:numPr>
        <w:spacing w:after="240"/>
        <w:rPr>
          <w:color w:val="548DD4" w:themeColor="text2" w:themeTint="99"/>
        </w:rPr>
      </w:pPr>
      <w:r>
        <w:rPr>
          <w:color w:val="548DD4" w:themeColor="text2" w:themeTint="99"/>
        </w:rPr>
        <w:t xml:space="preserve">Talk about limitations, including the fact that </w:t>
      </w:r>
      <w:r w:rsidR="00B64928">
        <w:rPr>
          <w:color w:val="548DD4" w:themeColor="text2" w:themeTint="99"/>
        </w:rPr>
        <w:t xml:space="preserve">case fir </w:t>
      </w:r>
      <w:r>
        <w:rPr>
          <w:color w:val="548DD4" w:themeColor="text2" w:themeTint="99"/>
        </w:rPr>
        <w:t xml:space="preserve">generalizability </w:t>
      </w:r>
      <w:r w:rsidR="00B64928">
        <w:rPr>
          <w:color w:val="548DD4" w:themeColor="text2" w:themeTint="99"/>
        </w:rPr>
        <w:t xml:space="preserve">can be made stronger with more study </w:t>
      </w:r>
      <w:r w:rsidR="00552E50">
        <w:rPr>
          <w:color w:val="548DD4" w:themeColor="text2" w:themeTint="99"/>
        </w:rPr>
        <w:t>areas</w:t>
      </w:r>
    </w:p>
    <w:p w14:paraId="3C2E7637" w14:textId="0821598E" w:rsidR="00F11337" w:rsidRPr="004E0206" w:rsidRDefault="00F11337" w:rsidP="00CE537E">
      <w:pPr>
        <w:pStyle w:val="ListParagraph"/>
        <w:numPr>
          <w:ilvl w:val="0"/>
          <w:numId w:val="22"/>
        </w:numPr>
        <w:spacing w:after="240"/>
        <w:rPr>
          <w:color w:val="548DD4" w:themeColor="text2" w:themeTint="99"/>
        </w:rPr>
      </w:pPr>
      <w:r>
        <w:rPr>
          <w:color w:val="548DD4" w:themeColor="text2" w:themeTint="99"/>
        </w:rPr>
        <w:t>Possibility of extending model in future to do more specific classification</w:t>
      </w:r>
    </w:p>
    <w:p w14:paraId="0CCEEA89" w14:textId="6C377E5F" w:rsidR="00CC4D83" w:rsidRDefault="00CC4D83" w:rsidP="006644EE">
      <w:pPr>
        <w:pStyle w:val="Heading1"/>
        <w:spacing w:after="120"/>
      </w:pPr>
      <w:r w:rsidRPr="00241908">
        <w:t>Conclusions</w:t>
      </w:r>
    </w:p>
    <w:p w14:paraId="27F7FE38" w14:textId="7C88B0C4" w:rsidR="0062376D" w:rsidRPr="0062376D" w:rsidRDefault="0062376D" w:rsidP="0062376D">
      <w:pPr>
        <w:pStyle w:val="ListParagraph"/>
        <w:numPr>
          <w:ilvl w:val="0"/>
          <w:numId w:val="22"/>
        </w:numPr>
        <w:spacing w:after="240"/>
        <w:rPr>
          <w:color w:val="548DD4" w:themeColor="text2" w:themeTint="99"/>
        </w:rPr>
      </w:pPr>
      <w:r>
        <w:rPr>
          <w:color w:val="548DD4" w:themeColor="text2" w:themeTint="99"/>
        </w:rPr>
        <w:t>Recapitulation</w:t>
      </w:r>
    </w:p>
    <w:p w14:paraId="4563EE66" w14:textId="13FB9A6E" w:rsidR="00CC4D83" w:rsidRPr="00241908" w:rsidRDefault="00CC4D83" w:rsidP="006644EE">
      <w:pPr>
        <w:pStyle w:val="Heading1"/>
        <w:spacing w:after="120"/>
      </w:pPr>
      <w:r w:rsidRPr="00241908">
        <w:t>Data and Materials Availability</w:t>
      </w:r>
    </w:p>
    <w:p w14:paraId="13042AA2" w14:textId="41B18E2C"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proofErr w:type="gramStart"/>
      <w:r w:rsidR="00583574">
        <w:t>is</w:t>
      </w:r>
      <w:proofErr w:type="gramEnd"/>
      <w:r w:rsidR="00583574">
        <w:t xml:space="preserve"> available upon request.</w:t>
      </w:r>
    </w:p>
    <w:p w14:paraId="73E347C6" w14:textId="7CFD0DB7" w:rsidR="00CC4D83" w:rsidRPr="00241908" w:rsidRDefault="00CC4D83" w:rsidP="00BD1AD3">
      <w:pPr>
        <w:spacing w:after="120"/>
      </w:pPr>
    </w:p>
    <w:p w14:paraId="79E77855" w14:textId="1BAEFAC0" w:rsidR="002E297E" w:rsidRDefault="00CC4D83" w:rsidP="006644EE">
      <w:pPr>
        <w:pStyle w:val="Heading1"/>
        <w:spacing w:after="120"/>
      </w:pPr>
      <w:r w:rsidRPr="00241908">
        <w:t>Tables and Figures</w:t>
      </w:r>
    </w:p>
    <w:p w14:paraId="13C22758" w14:textId="34559F6D" w:rsidR="009074B4" w:rsidRDefault="009074B4" w:rsidP="009074B4">
      <w:pPr>
        <w:pStyle w:val="Caption"/>
        <w:keepNext/>
        <w:spacing w:after="0"/>
      </w:pPr>
    </w:p>
    <w:p w14:paraId="17227789" w14:textId="0B8F2CDD" w:rsidR="00761207" w:rsidRPr="007B1E49" w:rsidRDefault="00761207" w:rsidP="00026B54">
      <w:pPr>
        <w:pStyle w:val="Caption"/>
        <w:keepNext/>
        <w:spacing w:after="0"/>
        <w:rPr>
          <w:color w:val="000000" w:themeColor="text1"/>
        </w:rPr>
      </w:pPr>
      <w:bookmarkStart w:id="2"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B0845">
        <w:rPr>
          <w:noProof/>
          <w:color w:val="000000" w:themeColor="text1"/>
        </w:rPr>
        <w:t>1</w:t>
      </w:r>
      <w:r w:rsidRPr="007B1E49">
        <w:rPr>
          <w:color w:val="000000" w:themeColor="text1"/>
        </w:rPr>
        <w:fldChar w:fldCharType="end"/>
      </w:r>
      <w:bookmarkEnd w:id="2"/>
      <w:r w:rsidRPr="007B1E49">
        <w:rPr>
          <w:color w:val="000000" w:themeColor="text1"/>
        </w:rPr>
        <w:t>. Information related to each study area used to train or validate the model.</w:t>
      </w:r>
    </w:p>
    <w:p w14:paraId="09D80106" w14:textId="2762340B" w:rsidR="009074B4" w:rsidRDefault="00BC1F05" w:rsidP="009074B4">
      <w:r w:rsidRPr="00BC1F05">
        <w:rPr>
          <w:noProof/>
        </w:rPr>
        <w:drawing>
          <wp:inline distT="0" distB="0" distL="0" distR="0" wp14:anchorId="7F1AB25C" wp14:editId="5CA09CC9">
            <wp:extent cx="6163308" cy="2121594"/>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6163308" cy="2121594"/>
                    </a:xfrm>
                    <a:prstGeom prst="rect">
                      <a:avLst/>
                    </a:prstGeom>
                    <a:noFill/>
                    <a:ln>
                      <a:noFill/>
                    </a:ln>
                  </pic:spPr>
                </pic:pic>
              </a:graphicData>
            </a:graphic>
          </wp:inline>
        </w:drawing>
      </w:r>
    </w:p>
    <w:p w14:paraId="7D733F1E" w14:textId="1E063F7A" w:rsidR="007B1E49" w:rsidRDefault="007B1E49" w:rsidP="009074B4"/>
    <w:p w14:paraId="606E2BF7" w14:textId="7E38DC76" w:rsidR="007B1E49" w:rsidRPr="007B1E49" w:rsidRDefault="007B1E49" w:rsidP="007B1E49">
      <w:pPr>
        <w:pStyle w:val="Caption"/>
        <w:keepNext/>
        <w:spacing w:after="0"/>
        <w:rPr>
          <w:color w:val="000000" w:themeColor="text1"/>
        </w:rPr>
      </w:pPr>
      <w:bookmarkStart w:id="3" w:name="_Ref41408258"/>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B0845">
        <w:rPr>
          <w:noProof/>
          <w:color w:val="000000" w:themeColor="text1"/>
        </w:rPr>
        <w:t>2</w:t>
      </w:r>
      <w:r w:rsidRPr="007B1E49">
        <w:rPr>
          <w:color w:val="000000" w:themeColor="text1"/>
        </w:rPr>
        <w:fldChar w:fldCharType="end"/>
      </w:r>
      <w:bookmarkEnd w:id="3"/>
      <w:r w:rsidRPr="007B1E49">
        <w:rPr>
          <w:color w:val="000000" w:themeColor="text1"/>
        </w:rPr>
        <w:t xml:space="preserve">. </w:t>
      </w:r>
      <w:r>
        <w:rPr>
          <w:color w:val="000000" w:themeColor="text1"/>
        </w:rPr>
        <w:t>Information related to LiDAR characteristics for each study area.</w:t>
      </w:r>
    </w:p>
    <w:p w14:paraId="70BDDB6C" w14:textId="1E2D0815" w:rsidR="007B1E49" w:rsidRDefault="007B1E49" w:rsidP="009074B4">
      <w:r w:rsidRPr="007B1E49">
        <w:rPr>
          <w:noProof/>
        </w:rPr>
        <w:drawing>
          <wp:inline distT="0" distB="0" distL="0" distR="0" wp14:anchorId="5C79ADE9" wp14:editId="376E20FA">
            <wp:extent cx="6199159" cy="153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tretch>
                      <a:fillRect/>
                    </a:stretch>
                  </pic:blipFill>
                  <pic:spPr bwMode="auto">
                    <a:xfrm>
                      <a:off x="0" y="0"/>
                      <a:ext cx="6200641" cy="1533892"/>
                    </a:xfrm>
                    <a:prstGeom prst="rect">
                      <a:avLst/>
                    </a:prstGeom>
                    <a:noFill/>
                    <a:ln>
                      <a:noFill/>
                    </a:ln>
                  </pic:spPr>
                </pic:pic>
              </a:graphicData>
            </a:graphic>
          </wp:inline>
        </w:drawing>
      </w:r>
    </w:p>
    <w:p w14:paraId="409BE166" w14:textId="506160F3" w:rsidR="008141C8" w:rsidRDefault="008141C8" w:rsidP="009074B4"/>
    <w:p w14:paraId="3B42C42C" w14:textId="7E9827C0" w:rsidR="008141C8" w:rsidRPr="008141C8" w:rsidRDefault="008141C8" w:rsidP="003B5C58">
      <w:pPr>
        <w:pStyle w:val="Caption"/>
        <w:keepNext/>
        <w:spacing w:after="0"/>
        <w:rPr>
          <w:color w:val="auto"/>
        </w:rPr>
      </w:pPr>
      <w:bookmarkStart w:id="4" w:name="_Ref41387345"/>
      <w:r w:rsidRPr="008141C8">
        <w:rPr>
          <w:color w:val="auto"/>
        </w:rPr>
        <w:t xml:space="preserve">Table </w:t>
      </w:r>
      <w:r w:rsidRPr="008141C8">
        <w:rPr>
          <w:color w:val="auto"/>
        </w:rPr>
        <w:fldChar w:fldCharType="begin"/>
      </w:r>
      <w:r w:rsidRPr="008141C8">
        <w:rPr>
          <w:color w:val="auto"/>
        </w:rPr>
        <w:instrText xml:space="preserve"> SEQ Table \* ARABIC </w:instrText>
      </w:r>
      <w:r w:rsidRPr="008141C8">
        <w:rPr>
          <w:color w:val="auto"/>
        </w:rPr>
        <w:fldChar w:fldCharType="separate"/>
      </w:r>
      <w:r w:rsidR="00EB0845">
        <w:rPr>
          <w:noProof/>
          <w:color w:val="auto"/>
        </w:rPr>
        <w:t>3</w:t>
      </w:r>
      <w:r w:rsidRPr="008141C8">
        <w:rPr>
          <w:color w:val="auto"/>
        </w:rPr>
        <w:fldChar w:fldCharType="end"/>
      </w:r>
      <w:bookmarkEnd w:id="4"/>
      <w:r w:rsidRPr="008141C8">
        <w:rPr>
          <w:color w:val="auto"/>
        </w:rPr>
        <w:t xml:space="preserve">. </w:t>
      </w:r>
      <w:r w:rsidR="008C083F">
        <w:rPr>
          <w:color w:val="auto"/>
        </w:rPr>
        <w:t>Training and validation data</w:t>
      </w:r>
      <w:r w:rsidR="00CF56F4">
        <w:rPr>
          <w:color w:val="auto"/>
        </w:rPr>
        <w:t xml:space="preserve"> classification scheme used in this study.</w:t>
      </w:r>
    </w:p>
    <w:p w14:paraId="42D12085" w14:textId="64A11DD5" w:rsidR="008141C8" w:rsidRDefault="008141C8" w:rsidP="003B5C58">
      <w:r w:rsidRPr="008141C8">
        <w:rPr>
          <w:noProof/>
        </w:rPr>
        <w:drawing>
          <wp:inline distT="0" distB="0" distL="0" distR="0" wp14:anchorId="25936924" wp14:editId="5FBE36E0">
            <wp:extent cx="4034730" cy="30194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4050558" cy="3031270"/>
                    </a:xfrm>
                    <a:prstGeom prst="rect">
                      <a:avLst/>
                    </a:prstGeom>
                    <a:noFill/>
                    <a:ln>
                      <a:noFill/>
                    </a:ln>
                  </pic:spPr>
                </pic:pic>
              </a:graphicData>
            </a:graphic>
          </wp:inline>
        </w:drawing>
      </w:r>
    </w:p>
    <w:p w14:paraId="14026227" w14:textId="485555C2" w:rsidR="00EB0845" w:rsidRDefault="00EB0845" w:rsidP="003B5C58"/>
    <w:p w14:paraId="50C7313A" w14:textId="5BB71695" w:rsidR="00EB0845" w:rsidRPr="00EB0845" w:rsidRDefault="00EB0845" w:rsidP="00EB0845">
      <w:pPr>
        <w:pStyle w:val="Caption"/>
        <w:keepNext/>
        <w:spacing w:after="0"/>
        <w:rPr>
          <w:color w:val="auto"/>
        </w:rPr>
      </w:pPr>
      <w:bookmarkStart w:id="5" w:name="_Ref41394256"/>
      <w:bookmarkStart w:id="6" w:name="_Ref41394252"/>
      <w:r w:rsidRPr="00EB0845">
        <w:rPr>
          <w:color w:val="auto"/>
        </w:rPr>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Pr="00EB0845">
        <w:rPr>
          <w:noProof/>
          <w:color w:val="auto"/>
        </w:rPr>
        <w:t>4</w:t>
      </w:r>
      <w:r w:rsidRPr="00EB0845">
        <w:rPr>
          <w:color w:val="auto"/>
        </w:rPr>
        <w:fldChar w:fldCharType="end"/>
      </w:r>
      <w:bookmarkEnd w:id="5"/>
      <w:r>
        <w:rPr>
          <w:color w:val="auto"/>
        </w:rPr>
        <w:t xml:space="preserve">. Summary of derived raster products used </w:t>
      </w:r>
      <w:r w:rsidR="004C4198">
        <w:rPr>
          <w:color w:val="auto"/>
        </w:rPr>
        <w:t xml:space="preserve">in </w:t>
      </w:r>
      <w:r>
        <w:rPr>
          <w:color w:val="auto"/>
        </w:rPr>
        <w:t>the model.</w:t>
      </w:r>
      <w:bookmarkEnd w:id="6"/>
    </w:p>
    <w:p w14:paraId="0CC7D8A2" w14:textId="392A278F" w:rsidR="00EB0845" w:rsidRDefault="00EB0845" w:rsidP="003B5C58">
      <w:r w:rsidRPr="00EB0845">
        <w:rPr>
          <w:noProof/>
        </w:rPr>
        <w:drawing>
          <wp:inline distT="0" distB="0" distL="0" distR="0" wp14:anchorId="30E1A3BB" wp14:editId="057BC03D">
            <wp:extent cx="6294517" cy="236099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tretch>
                      <a:fillRect/>
                    </a:stretch>
                  </pic:blipFill>
                  <pic:spPr bwMode="auto">
                    <a:xfrm>
                      <a:off x="0" y="0"/>
                      <a:ext cx="6294517" cy="2360997"/>
                    </a:xfrm>
                    <a:prstGeom prst="rect">
                      <a:avLst/>
                    </a:prstGeom>
                    <a:noFill/>
                    <a:ln>
                      <a:noFill/>
                    </a:ln>
                  </pic:spPr>
                </pic:pic>
              </a:graphicData>
            </a:graphic>
          </wp:inline>
        </w:drawing>
      </w:r>
    </w:p>
    <w:p w14:paraId="5168E2CD" w14:textId="69193FC3" w:rsidR="000377AC" w:rsidRDefault="000377AC" w:rsidP="009074B4">
      <w:bookmarkStart w:id="7" w:name="_GoBack"/>
      <w:bookmarkEnd w:id="7"/>
    </w:p>
    <w:p w14:paraId="48EBD78D" w14:textId="77777777" w:rsidR="000377AC" w:rsidRDefault="000377AC" w:rsidP="00F16366">
      <w:pPr>
        <w:keepNext/>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17"/>
                    <a:stretch>
                      <a:fillRect/>
                    </a:stretch>
                  </pic:blipFill>
                  <pic:spPr>
                    <a:xfrm>
                      <a:off x="0" y="0"/>
                      <a:ext cx="5943600" cy="4203065"/>
                    </a:xfrm>
                    <a:prstGeom prst="rect">
                      <a:avLst/>
                    </a:prstGeom>
                  </pic:spPr>
                </pic:pic>
              </a:graphicData>
            </a:graphic>
          </wp:inline>
        </w:drawing>
      </w:r>
    </w:p>
    <w:p w14:paraId="08AFFDB3" w14:textId="34072D12" w:rsidR="000377AC" w:rsidRDefault="000377AC" w:rsidP="00F16366">
      <w:pPr>
        <w:pStyle w:val="Caption"/>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3B5C58">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BB4983"/>
    <w:p w14:paraId="5A25FDE5" w14:textId="77777777" w:rsidR="00BB4983" w:rsidRDefault="00BB4983" w:rsidP="00BB4983">
      <w:pPr>
        <w:keepNext/>
        <w:jc w:val="center"/>
      </w:pPr>
      <w:r>
        <w:rPr>
          <w:noProof/>
        </w:rPr>
        <w:lastRenderedPageBreak/>
        <w:drawing>
          <wp:inline distT="0" distB="0" distL="0" distR="0" wp14:anchorId="669B2772" wp14:editId="32C24C6C">
            <wp:extent cx="4906717" cy="6938467"/>
            <wp:effectExtent l="0" t="0" r="8255" b="0"/>
            <wp:docPr id="6" name="Picture 6" descr="Sample class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18"/>
                    <a:stretch>
                      <a:fillRect/>
                    </a:stretch>
                  </pic:blipFill>
                  <pic:spPr>
                    <a:xfrm>
                      <a:off x="0" y="0"/>
                      <a:ext cx="4908686" cy="6941251"/>
                    </a:xfrm>
                    <a:prstGeom prst="rect">
                      <a:avLst/>
                    </a:prstGeom>
                  </pic:spPr>
                </pic:pic>
              </a:graphicData>
            </a:graphic>
          </wp:inline>
        </w:drawing>
      </w:r>
    </w:p>
    <w:p w14:paraId="47A53DC0" w14:textId="31739548" w:rsidR="00BB4983" w:rsidRDefault="00BB4983" w:rsidP="00BB4983">
      <w:pPr>
        <w:pStyle w:val="Caption"/>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3B5C58">
        <w:rPr>
          <w:noProof/>
          <w:color w:val="000000" w:themeColor="text1"/>
        </w:rPr>
        <w:t>2</w:t>
      </w:r>
      <w:r w:rsidRPr="00BB4983">
        <w:rPr>
          <w:color w:val="000000" w:themeColor="text1"/>
        </w:rPr>
        <w:fldChar w:fldCharType="end"/>
      </w:r>
      <w:r>
        <w:rPr>
          <w:color w:val="000000" w:themeColor="text1"/>
        </w:rPr>
        <w:t>. Sample classifications for three of the naïve study areas</w:t>
      </w:r>
      <w:r w:rsidR="0065543A">
        <w:rPr>
          <w:color w:val="000000" w:themeColor="text1"/>
        </w:rPr>
        <w:t xml:space="preserve">. Note that the </w:t>
      </w:r>
      <w:proofErr w:type="spellStart"/>
      <w:r w:rsidR="0065543A">
        <w:rPr>
          <w:color w:val="000000" w:themeColor="text1"/>
        </w:rPr>
        <w:t>orthoimagery</w:t>
      </w:r>
      <w:proofErr w:type="spellEnd"/>
      <w:r w:rsidR="0065543A">
        <w:rPr>
          <w:color w:val="000000" w:themeColor="text1"/>
        </w:rPr>
        <w:t xml:space="preserve"> for the New Orleans watershed is not perfectly contemporaneous with the LiDAR input; some trees in the study area were removed between LiDAR and </w:t>
      </w:r>
      <w:proofErr w:type="spellStart"/>
      <w:r w:rsidR="0065543A">
        <w:rPr>
          <w:color w:val="000000" w:themeColor="text1"/>
        </w:rPr>
        <w:t>orthoimagery</w:t>
      </w:r>
      <w:proofErr w:type="spellEnd"/>
      <w:r w:rsidR="0065543A">
        <w:rPr>
          <w:color w:val="000000" w:themeColor="text1"/>
        </w:rPr>
        <w:t xml:space="preserve"> data collection</w:t>
      </w:r>
      <w:r>
        <w:rPr>
          <w:color w:val="000000" w:themeColor="text1"/>
        </w:rPr>
        <w:t>.</w:t>
      </w:r>
    </w:p>
    <w:p w14:paraId="03CD6EC9" w14:textId="77777777" w:rsidR="003B5C58" w:rsidRDefault="003B5C58" w:rsidP="003B5C58">
      <w:pPr>
        <w:keepNext/>
      </w:pPr>
      <w:r>
        <w:rPr>
          <w:noProof/>
        </w:rPr>
        <w:lastRenderedPageBreak/>
        <w:drawing>
          <wp:inline distT="0" distB="0" distL="0" distR="0" wp14:anchorId="5C418533" wp14:editId="6E72D3D2">
            <wp:extent cx="5943600" cy="3272790"/>
            <wp:effectExtent l="0" t="0" r="0" b="381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19"/>
                    <a:stretch>
                      <a:fillRect/>
                    </a:stretch>
                  </pic:blipFill>
                  <pic:spPr>
                    <a:xfrm>
                      <a:off x="0" y="0"/>
                      <a:ext cx="5943600" cy="3272790"/>
                    </a:xfrm>
                    <a:prstGeom prst="rect">
                      <a:avLst/>
                    </a:prstGeom>
                  </pic:spPr>
                </pic:pic>
              </a:graphicData>
            </a:graphic>
          </wp:inline>
        </w:drawing>
      </w:r>
    </w:p>
    <w:p w14:paraId="403F222F" w14:textId="1EAF592B" w:rsidR="003B5C58" w:rsidRPr="003B5C58" w:rsidRDefault="003B5C58" w:rsidP="003B5C58">
      <w:pPr>
        <w:pStyle w:val="Caption"/>
        <w:jc w:val="center"/>
        <w:rPr>
          <w:color w:val="auto"/>
        </w:rPr>
      </w:pPr>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Pr="003B5C58">
        <w:rPr>
          <w:noProof/>
          <w:color w:val="auto"/>
        </w:rPr>
        <w:t>3</w:t>
      </w:r>
      <w:r w:rsidRPr="003B5C58">
        <w:rPr>
          <w:color w:val="auto"/>
        </w:rPr>
        <w:fldChar w:fldCharType="end"/>
      </w:r>
      <w:r>
        <w:rPr>
          <w:color w:val="auto"/>
        </w:rPr>
        <w:t>. Decision tree of the final model.</w:t>
      </w:r>
      <w:r w:rsidR="00505C62">
        <w:rPr>
          <w:color w:val="auto"/>
        </w:rPr>
        <w:t xml:space="preserve"> </w:t>
      </w:r>
      <w:proofErr w:type="spellStart"/>
      <w:r w:rsidR="00505C62">
        <w:rPr>
          <w:color w:val="auto"/>
        </w:rPr>
        <w:t>fidhr</w:t>
      </w:r>
      <w:proofErr w:type="spellEnd"/>
      <w:r w:rsidR="00505C62">
        <w:rPr>
          <w:color w:val="auto"/>
        </w:rPr>
        <w:t xml:space="preserve"> = filtered digital height model roughness. </w:t>
      </w:r>
      <w:proofErr w:type="spellStart"/>
      <w:r w:rsidR="00505C62">
        <w:rPr>
          <w:color w:val="auto"/>
        </w:rPr>
        <w:t>dsmro</w:t>
      </w:r>
      <w:proofErr w:type="spellEnd"/>
      <w:r w:rsidR="00505C62">
        <w:rPr>
          <w:color w:val="auto"/>
        </w:rPr>
        <w:t xml:space="preserve"> = digital surface model roughness. </w:t>
      </w:r>
      <w:proofErr w:type="spellStart"/>
      <w:r w:rsidR="00505C62">
        <w:rPr>
          <w:color w:val="auto"/>
        </w:rPr>
        <w:t>dsmlp</w:t>
      </w:r>
      <w:proofErr w:type="spellEnd"/>
      <w:r w:rsidR="00505C62">
        <w:rPr>
          <w:color w:val="auto"/>
        </w:rPr>
        <w:t xml:space="preserve"> = </w:t>
      </w:r>
      <w:proofErr w:type="spellStart"/>
      <w:r w:rsidR="00505C62">
        <w:rPr>
          <w:color w:val="auto"/>
        </w:rPr>
        <w:t>laplace</w:t>
      </w:r>
      <w:proofErr w:type="spellEnd"/>
      <w:r w:rsidR="00505C62">
        <w:rPr>
          <w:color w:val="auto"/>
        </w:rPr>
        <w:t xml:space="preserve"> filter of digital surface model. </w:t>
      </w:r>
      <w:proofErr w:type="spellStart"/>
      <w:r w:rsidR="00505C62">
        <w:rPr>
          <w:color w:val="auto"/>
        </w:rPr>
        <w:t>demsl</w:t>
      </w:r>
      <w:proofErr w:type="spellEnd"/>
      <w:r w:rsidR="00505C62">
        <w:rPr>
          <w:color w:val="auto"/>
        </w:rPr>
        <w:t xml:space="preserve"> = slope of digital elevation model. </w:t>
      </w:r>
      <w:proofErr w:type="spellStart"/>
      <w:r w:rsidR="00505C62">
        <w:rPr>
          <w:color w:val="auto"/>
        </w:rPr>
        <w:t>dsmsl</w:t>
      </w:r>
      <w:proofErr w:type="spellEnd"/>
      <w:r w:rsidR="00505C62">
        <w:rPr>
          <w:color w:val="auto"/>
        </w:rPr>
        <w:t xml:space="preserve"> = slope of digital surface model.</w:t>
      </w:r>
    </w:p>
    <w:p w14:paraId="5B57015E" w14:textId="77777777" w:rsidR="003B5C58" w:rsidRPr="003B5C58" w:rsidRDefault="003B5C58" w:rsidP="003B5C58"/>
    <w:p w14:paraId="483FB8B8" w14:textId="6EA58FBB" w:rsidR="00DD3E50" w:rsidRDefault="00DD3E50" w:rsidP="00DD3E50"/>
    <w:p w14:paraId="6087EEA5" w14:textId="77777777" w:rsidR="00DD3E50" w:rsidRPr="00DD3E50" w:rsidRDefault="00DD3E50" w:rsidP="00DD3E50"/>
    <w:p w14:paraId="04FA335B" w14:textId="77777777" w:rsidR="000377AC" w:rsidRPr="009074B4" w:rsidRDefault="000377AC" w:rsidP="009074B4"/>
    <w:p w14:paraId="57DEFBCB" w14:textId="7A62DE8E" w:rsidR="009074B4" w:rsidRDefault="009074B4">
      <w:pPr>
        <w:spacing w:line="240" w:lineRule="auto"/>
      </w:pPr>
      <w:r>
        <w:br w:type="page"/>
      </w:r>
    </w:p>
    <w:p w14:paraId="3E00D5F6" w14:textId="77777777" w:rsidR="00233941" w:rsidRDefault="00233941" w:rsidP="00166BC3">
      <w:pPr>
        <w:spacing w:line="240" w:lineRule="auto"/>
      </w:pPr>
    </w:p>
    <w:p w14:paraId="4575E6C6" w14:textId="77777777" w:rsidR="00233941" w:rsidRPr="00233941" w:rsidRDefault="00233941" w:rsidP="00233941"/>
    <w:p w14:paraId="17CB2D4B" w14:textId="42DF9516" w:rsidR="00707D55" w:rsidRDefault="00707D55" w:rsidP="006644EE">
      <w:pPr>
        <w:pStyle w:val="Heading1"/>
        <w:spacing w:after="120"/>
      </w:pPr>
      <w:r w:rsidRPr="00241908">
        <w:t>Acknowledgements</w:t>
      </w:r>
    </w:p>
    <w:p w14:paraId="55096A44" w14:textId="7E2900B7" w:rsidR="005C2F7B" w:rsidRPr="000E1C44" w:rsidRDefault="006D2A7E" w:rsidP="005C2F7B">
      <w:r>
        <w:t xml:space="preserve">We give our thanks to </w:t>
      </w:r>
      <w:r w:rsidR="002A0D0B">
        <w:t>Connor Reed for his assistance with the creation of our manually classified land cover dataset.</w:t>
      </w:r>
    </w:p>
    <w:p w14:paraId="61632344" w14:textId="4C65966B" w:rsidR="00707D55" w:rsidRDefault="00707D55" w:rsidP="006644EE">
      <w:pPr>
        <w:pStyle w:val="Heading1"/>
        <w:spacing w:after="120"/>
      </w:pPr>
      <w:r w:rsidRPr="00241908">
        <w:t>Funding</w:t>
      </w:r>
    </w:p>
    <w:p w14:paraId="01627B25" w14:textId="5A903C0D" w:rsidR="00E9380E" w:rsidRPr="00402848" w:rsidRDefault="00E9380E" w:rsidP="00402848">
      <w:r w:rsidRPr="00E9380E">
        <w:t>This work was supported by the Natural Resources Conservation Service (agreement number NR194741XXXXC005)</w:t>
      </w:r>
      <w:r w:rsidR="00A96F1B">
        <w: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Content>
            <w:p w14:paraId="2BA7760A" w14:textId="6F9D95D7" w:rsidR="00737A60" w:rsidRDefault="00737A60" w:rsidP="00737A60">
              <w:pPr>
                <w:pStyle w:val="Bibliography"/>
              </w:pPr>
            </w:p>
            <w:p w14:paraId="53D3716A" w14:textId="77777777" w:rsidR="00737A60" w:rsidRDefault="00CA225D" w:rsidP="003D1469">
              <w:pPr>
                <w:spacing w:after="120"/>
              </w:pPr>
            </w:p>
          </w:sdtContent>
        </w:sdt>
      </w:sdtContent>
    </w:sdt>
    <w:p w14:paraId="336B2FD5" w14:textId="71878B0F" w:rsidR="001246DB" w:rsidRDefault="00737A60" w:rsidP="003D1469">
      <w:pPr>
        <w:spacing w:after="120"/>
      </w:pPr>
      <w:r>
        <w:t>Potential works:</w:t>
      </w:r>
    </w:p>
    <w:p w14:paraId="77EEB236" w14:textId="5F94B0E4" w:rsidR="00737A60" w:rsidRDefault="00737A60" w:rsidP="00737A60">
      <w:pPr>
        <w:pStyle w:val="ListParagraph"/>
        <w:numPr>
          <w:ilvl w:val="0"/>
          <w:numId w:val="21"/>
        </w:numPr>
        <w:spacing w:after="120"/>
      </w:pPr>
      <w:r>
        <w:t xml:space="preserve">Weinstein, B.G.; Marconi, S.; </w:t>
      </w:r>
      <w:proofErr w:type="spellStart"/>
      <w:r>
        <w:t>Bohlman</w:t>
      </w:r>
      <w:proofErr w:type="spellEnd"/>
      <w:r>
        <w:t xml:space="preserve">, S.; </w:t>
      </w:r>
      <w:proofErr w:type="spellStart"/>
      <w:r>
        <w:t>Zare</w:t>
      </w:r>
      <w:proofErr w:type="spellEnd"/>
      <w:r>
        <w:t xml:space="preserve">, A.; White, E. Individual Tree-Crown Detection in RGB Imagery Using Semi-Supervised Deep Learning Neural Networks. Remote Sens. 2019, 11, 1309 </w:t>
      </w:r>
      <w:r w:rsidRPr="00737A60">
        <w:rPr>
          <w:b/>
          <w:bCs/>
        </w:rPr>
        <w:t>AND</w:t>
      </w:r>
      <w:r>
        <w:rPr>
          <w:b/>
          <w:bCs/>
        </w:rPr>
        <w:t xml:space="preserve"> </w:t>
      </w:r>
      <w:r>
        <w:t xml:space="preserve">Geographic Generalization in Airborne RGB Deep Learning Tree Detection Ben Weinstein, Sergio Marconi, Stephanie </w:t>
      </w:r>
      <w:proofErr w:type="spellStart"/>
      <w:r>
        <w:t>Bohlman</w:t>
      </w:r>
      <w:proofErr w:type="spellEnd"/>
      <w:r>
        <w:t xml:space="preserve">, Alina </w:t>
      </w:r>
      <w:proofErr w:type="spellStart"/>
      <w:r>
        <w:t>Zare</w:t>
      </w:r>
      <w:proofErr w:type="spellEnd"/>
      <w:r>
        <w:t xml:space="preserve">, Ethan P White </w:t>
      </w:r>
      <w:proofErr w:type="spellStart"/>
      <w:r>
        <w:t>bioRxiv</w:t>
      </w:r>
      <w:proofErr w:type="spellEnd"/>
      <w:r>
        <w:t xml:space="preserve"> 790071; </w:t>
      </w:r>
      <w:proofErr w:type="spellStart"/>
      <w:r>
        <w:t>doi</w:t>
      </w:r>
      <w:proofErr w:type="spellEnd"/>
      <w:r>
        <w:t xml:space="preserve">: </w:t>
      </w:r>
      <w:hyperlink r:id="rId20" w:history="1">
        <w:r w:rsidRPr="000A2538">
          <w:rPr>
            <w:rStyle w:val="Hyperlink"/>
          </w:rPr>
          <w:t>https://doi.org/10.1101/790071</w:t>
        </w:r>
      </w:hyperlink>
    </w:p>
    <w:p w14:paraId="5E8859E6" w14:textId="378E757B" w:rsidR="00737A60" w:rsidRDefault="00737A60" w:rsidP="00737A60">
      <w:pPr>
        <w:pStyle w:val="ListParagraph"/>
        <w:numPr>
          <w:ilvl w:val="1"/>
          <w:numId w:val="21"/>
        </w:numPr>
        <w:spacing w:after="120"/>
      </w:pPr>
      <w:r>
        <w:t xml:space="preserve">Related to </w:t>
      </w:r>
      <w:hyperlink r:id="rId21" w:history="1">
        <w:r>
          <w:rPr>
            <w:rStyle w:val="Hyperlink"/>
          </w:rPr>
          <w:t>https://github.com/weecology/DeepForest</w:t>
        </w:r>
      </w:hyperlink>
      <w:r>
        <w:t>. Covers a generalizable RGB-based model for crown-detection. Essentially our work, except imagery based and goes a step further (detecting crowns). Maybe we can implement crown detection?</w:t>
      </w:r>
    </w:p>
    <w:p w14:paraId="6F3DCAF2" w14:textId="583F1B38" w:rsidR="00737A60" w:rsidRDefault="00CA225D" w:rsidP="00737A60">
      <w:pPr>
        <w:pStyle w:val="ListParagraph"/>
        <w:numPr>
          <w:ilvl w:val="0"/>
          <w:numId w:val="21"/>
        </w:numPr>
        <w:spacing w:after="120"/>
      </w:pPr>
      <w:hyperlink r:id="rId22" w:history="1">
        <w:r w:rsidR="00737A60">
          <w:rPr>
            <w:rStyle w:val="Hyperlink"/>
          </w:rPr>
          <w:t>https://pypi.org/project/forestutils/</w:t>
        </w:r>
      </w:hyperlink>
    </w:p>
    <w:p w14:paraId="080426F6" w14:textId="44F3B133" w:rsidR="00737A60" w:rsidRDefault="00737A60" w:rsidP="00737A60">
      <w:pPr>
        <w:pStyle w:val="ListParagraph"/>
        <w:numPr>
          <w:ilvl w:val="1"/>
          <w:numId w:val="21"/>
        </w:numPr>
        <w:spacing w:after="120"/>
      </w:pPr>
      <w:r>
        <w:t>Tree extraction directly from point clouds. I believe it needs full color point clouds, which come from either photogrammetry or full-color (i.e., expensive) LiDAR scans</w:t>
      </w:r>
    </w:p>
    <w:p w14:paraId="53E1C54C" w14:textId="02966B78" w:rsidR="00194202" w:rsidRDefault="00194202" w:rsidP="00194202">
      <w:pPr>
        <w:pStyle w:val="ListParagraph"/>
        <w:numPr>
          <w:ilvl w:val="0"/>
          <w:numId w:val="21"/>
        </w:numPr>
        <w:spacing w:after="120"/>
      </w:pPr>
      <w:r w:rsidRPr="00194202">
        <w:t xml:space="preserve">A Segmentation Method for Tree Crown Detection and Modelling from LiDAR Measurements - </w:t>
      </w:r>
      <w:hyperlink r:id="rId23" w:history="1">
        <w:r w:rsidRPr="000A2538">
          <w:rPr>
            <w:rStyle w:val="Hyperlink"/>
          </w:rPr>
          <w:t>https://link.springer.com/chapter/10.1007/978-3-642-31149-9_7</w:t>
        </w:r>
      </w:hyperlink>
    </w:p>
    <w:p w14:paraId="0D1F9EF1" w14:textId="20D23584" w:rsidR="00194202" w:rsidRDefault="00014CB1" w:rsidP="00014CB1">
      <w:pPr>
        <w:pStyle w:val="ListParagraph"/>
        <w:numPr>
          <w:ilvl w:val="1"/>
          <w:numId w:val="21"/>
        </w:numPr>
        <w:spacing w:after="120"/>
      </w:pPr>
      <w:r>
        <w:t xml:space="preserve">2012 paper on the inverted watershed </w:t>
      </w:r>
      <w:r w:rsidR="000E1C44">
        <w:t xml:space="preserve">(raster-based) </w:t>
      </w:r>
      <w:r>
        <w:t>method of crown detection</w:t>
      </w:r>
    </w:p>
    <w:p w14:paraId="3B5BC220" w14:textId="44B2562B" w:rsidR="00727B15" w:rsidRDefault="00727B15" w:rsidP="00727B15">
      <w:pPr>
        <w:pStyle w:val="ListParagraph"/>
        <w:numPr>
          <w:ilvl w:val="0"/>
          <w:numId w:val="21"/>
        </w:numPr>
        <w:spacing w:after="120"/>
      </w:pPr>
      <w:r>
        <w:t>Trends in Automatic Individual Tree Crown Detection and Delineation—Evolution of LiDAR Data</w:t>
      </w:r>
    </w:p>
    <w:p w14:paraId="08A09826" w14:textId="0BE5079E" w:rsidR="002B747F" w:rsidRDefault="00CA225D" w:rsidP="002B747F">
      <w:pPr>
        <w:pStyle w:val="ListParagraph"/>
        <w:numPr>
          <w:ilvl w:val="0"/>
          <w:numId w:val="21"/>
        </w:numPr>
        <w:spacing w:after="120"/>
      </w:pPr>
      <w:hyperlink r:id="rId24" w:history="1">
        <w:r w:rsidR="002B747F">
          <w:rPr>
            <w:rStyle w:val="Hyperlink"/>
          </w:rPr>
          <w:t>https://www.researchgate.net/publication/259128823_High-resolution_tree_canopy_mapping_for_New_York_City_using_LIDAR_and_object-based_image_analysis</w:t>
        </w:r>
      </w:hyperlink>
      <w:r w:rsidR="007D5EFB">
        <w:t>]</w:t>
      </w:r>
    </w:p>
    <w:p w14:paraId="6C61EBB9" w14:textId="52A47A7E" w:rsidR="007D5EFB" w:rsidRDefault="007D5EFB" w:rsidP="002B747F">
      <w:pPr>
        <w:pStyle w:val="ListParagraph"/>
        <w:numPr>
          <w:ilvl w:val="0"/>
          <w:numId w:val="21"/>
        </w:numPr>
        <w:spacing w:after="120"/>
      </w:pPr>
      <w:r>
        <w:t>Characterizing urban surface cover and structure with airborne lidar technology</w:t>
      </w:r>
    </w:p>
    <w:p w14:paraId="0AFC1988" w14:textId="00FD3B79" w:rsidR="00552E08" w:rsidRDefault="00552E08" w:rsidP="00552E08">
      <w:pPr>
        <w:pStyle w:val="ListParagraph"/>
        <w:numPr>
          <w:ilvl w:val="1"/>
          <w:numId w:val="21"/>
        </w:numPr>
        <w:spacing w:after="120"/>
      </w:pPr>
      <w:r>
        <w:t>Contains schematic for image filter that remove linear structures (building edge detection)</w:t>
      </w:r>
    </w:p>
    <w:p w14:paraId="0DDF49AE" w14:textId="2A79FEC8" w:rsidR="00B214C1" w:rsidRPr="00A63299" w:rsidRDefault="00B214C1" w:rsidP="00B214C1">
      <w:pPr>
        <w:pStyle w:val="ListParagraph"/>
        <w:numPr>
          <w:ilvl w:val="0"/>
          <w:numId w:val="21"/>
        </w:numPr>
        <w:spacing w:after="120"/>
      </w:pPr>
      <w:r w:rsidRPr="00B214C1">
        <w:t>The Comparison of Different Methods of Texture Analysis for Their Efficacy for Land Use Classification in Satellite Imagery</w:t>
      </w:r>
    </w:p>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7E1E8F" w14:textId="77777777" w:rsidR="00443ECA" w:rsidRDefault="00443ECA" w:rsidP="00D73714">
      <w:r>
        <w:separator/>
      </w:r>
    </w:p>
  </w:endnote>
  <w:endnote w:type="continuationSeparator" w:id="0">
    <w:p w14:paraId="0748C511" w14:textId="77777777" w:rsidR="00443ECA" w:rsidRDefault="00443ECA" w:rsidP="00D73714">
      <w:r>
        <w:continuationSeparator/>
      </w:r>
    </w:p>
  </w:endnote>
  <w:endnote w:type="continuationNotice" w:id="1">
    <w:p w14:paraId="1ECE71A7" w14:textId="77777777" w:rsidR="00443ECA" w:rsidRDefault="00443E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FF7BCB" w:rsidRPr="00FC33A5" w:rsidRDefault="00FF7BCB">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FF7BCB" w:rsidRDefault="00FF7B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FF7BCB" w:rsidRDefault="00FF7BCB">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FF7BCB" w:rsidRDefault="00FF7B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EAF585" w14:textId="77777777" w:rsidR="00443ECA" w:rsidRDefault="00443ECA" w:rsidP="00D73714">
      <w:r>
        <w:separator/>
      </w:r>
    </w:p>
  </w:footnote>
  <w:footnote w:type="continuationSeparator" w:id="0">
    <w:p w14:paraId="35E224ED" w14:textId="77777777" w:rsidR="00443ECA" w:rsidRDefault="00443ECA" w:rsidP="00D73714">
      <w:r>
        <w:continuationSeparator/>
      </w:r>
    </w:p>
  </w:footnote>
  <w:footnote w:type="continuationNotice" w:id="1">
    <w:p w14:paraId="468DCE8F" w14:textId="77777777" w:rsidR="00443ECA" w:rsidRDefault="00443ECA"/>
  </w:footnote>
  <w:footnote w:id="2">
    <w:p w14:paraId="0CACECA8" w14:textId="509CC3A6" w:rsidR="00FF7BCB" w:rsidRDefault="00FF7BCB">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FF7BCB" w:rsidRDefault="00FF7BCB"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FF7BCB" w:rsidRDefault="00FF7BCB"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FF7BCB" w:rsidRPr="00204015" w:rsidRDefault="00FF7BCB"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FF7BCB" w:rsidRDefault="00FF7BCB"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D2C"/>
    <w:rsid w:val="0000428F"/>
    <w:rsid w:val="00005F44"/>
    <w:rsid w:val="0000679B"/>
    <w:rsid w:val="000070C8"/>
    <w:rsid w:val="000107AF"/>
    <w:rsid w:val="0001135C"/>
    <w:rsid w:val="0001186B"/>
    <w:rsid w:val="00011CF2"/>
    <w:rsid w:val="0001243A"/>
    <w:rsid w:val="00014CB1"/>
    <w:rsid w:val="00014E48"/>
    <w:rsid w:val="000158AA"/>
    <w:rsid w:val="000159C3"/>
    <w:rsid w:val="00016F85"/>
    <w:rsid w:val="00017FC0"/>
    <w:rsid w:val="00023B4F"/>
    <w:rsid w:val="00023DD3"/>
    <w:rsid w:val="00026B54"/>
    <w:rsid w:val="00026FDD"/>
    <w:rsid w:val="00027A81"/>
    <w:rsid w:val="00030669"/>
    <w:rsid w:val="00030F9C"/>
    <w:rsid w:val="00032212"/>
    <w:rsid w:val="00032BB3"/>
    <w:rsid w:val="00034374"/>
    <w:rsid w:val="00034C26"/>
    <w:rsid w:val="000351D8"/>
    <w:rsid w:val="00035CA6"/>
    <w:rsid w:val="0003697F"/>
    <w:rsid w:val="00036BFF"/>
    <w:rsid w:val="00036F4E"/>
    <w:rsid w:val="000377AC"/>
    <w:rsid w:val="000424EC"/>
    <w:rsid w:val="00043C12"/>
    <w:rsid w:val="00044D2B"/>
    <w:rsid w:val="0004714A"/>
    <w:rsid w:val="00047DF8"/>
    <w:rsid w:val="00050567"/>
    <w:rsid w:val="00051F76"/>
    <w:rsid w:val="0005388B"/>
    <w:rsid w:val="00053C43"/>
    <w:rsid w:val="00054378"/>
    <w:rsid w:val="000562CC"/>
    <w:rsid w:val="000565F4"/>
    <w:rsid w:val="00062ABC"/>
    <w:rsid w:val="0006318B"/>
    <w:rsid w:val="00064063"/>
    <w:rsid w:val="000641DD"/>
    <w:rsid w:val="000652D5"/>
    <w:rsid w:val="000653AE"/>
    <w:rsid w:val="00065C05"/>
    <w:rsid w:val="000663EF"/>
    <w:rsid w:val="000677FE"/>
    <w:rsid w:val="00070C12"/>
    <w:rsid w:val="00071667"/>
    <w:rsid w:val="0007226C"/>
    <w:rsid w:val="000725C4"/>
    <w:rsid w:val="00072F0F"/>
    <w:rsid w:val="0007341E"/>
    <w:rsid w:val="000741AA"/>
    <w:rsid w:val="00077272"/>
    <w:rsid w:val="00077C05"/>
    <w:rsid w:val="00080F17"/>
    <w:rsid w:val="000819A0"/>
    <w:rsid w:val="0008260A"/>
    <w:rsid w:val="00082CDD"/>
    <w:rsid w:val="0008343E"/>
    <w:rsid w:val="00083B05"/>
    <w:rsid w:val="00084DD1"/>
    <w:rsid w:val="00085B08"/>
    <w:rsid w:val="00085F95"/>
    <w:rsid w:val="00086874"/>
    <w:rsid w:val="00086D1C"/>
    <w:rsid w:val="00086E50"/>
    <w:rsid w:val="00090347"/>
    <w:rsid w:val="000924FF"/>
    <w:rsid w:val="00094FB3"/>
    <w:rsid w:val="00095099"/>
    <w:rsid w:val="000954C9"/>
    <w:rsid w:val="00095559"/>
    <w:rsid w:val="00096B08"/>
    <w:rsid w:val="00096EDE"/>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8F5"/>
    <w:rsid w:val="0013763C"/>
    <w:rsid w:val="0014311E"/>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A68"/>
    <w:rsid w:val="001657FE"/>
    <w:rsid w:val="001666BF"/>
    <w:rsid w:val="00166BC3"/>
    <w:rsid w:val="0017112A"/>
    <w:rsid w:val="001775FA"/>
    <w:rsid w:val="001804F6"/>
    <w:rsid w:val="001810DA"/>
    <w:rsid w:val="00181485"/>
    <w:rsid w:val="001840AC"/>
    <w:rsid w:val="00184868"/>
    <w:rsid w:val="00187D8C"/>
    <w:rsid w:val="00191C3D"/>
    <w:rsid w:val="00194202"/>
    <w:rsid w:val="00194A01"/>
    <w:rsid w:val="00194D36"/>
    <w:rsid w:val="001962DB"/>
    <w:rsid w:val="001963DD"/>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73EC"/>
    <w:rsid w:val="001D00F5"/>
    <w:rsid w:val="001D0CE9"/>
    <w:rsid w:val="001D0E96"/>
    <w:rsid w:val="001D3C4F"/>
    <w:rsid w:val="001D4B44"/>
    <w:rsid w:val="001D4C6A"/>
    <w:rsid w:val="001D68D3"/>
    <w:rsid w:val="001D7092"/>
    <w:rsid w:val="001E12CA"/>
    <w:rsid w:val="001E25EA"/>
    <w:rsid w:val="001E2850"/>
    <w:rsid w:val="001E4CCC"/>
    <w:rsid w:val="001E5509"/>
    <w:rsid w:val="001E5C1C"/>
    <w:rsid w:val="001E6129"/>
    <w:rsid w:val="001E7674"/>
    <w:rsid w:val="001F0225"/>
    <w:rsid w:val="001F2999"/>
    <w:rsid w:val="001F2B27"/>
    <w:rsid w:val="001F31BA"/>
    <w:rsid w:val="001F3FAA"/>
    <w:rsid w:val="001F47AB"/>
    <w:rsid w:val="001F4B9C"/>
    <w:rsid w:val="001F534C"/>
    <w:rsid w:val="001F5C41"/>
    <w:rsid w:val="002053AF"/>
    <w:rsid w:val="00205EE7"/>
    <w:rsid w:val="0020733F"/>
    <w:rsid w:val="00207D59"/>
    <w:rsid w:val="00210ACE"/>
    <w:rsid w:val="0021167E"/>
    <w:rsid w:val="00212774"/>
    <w:rsid w:val="00213A68"/>
    <w:rsid w:val="00213B5C"/>
    <w:rsid w:val="0021541D"/>
    <w:rsid w:val="00216870"/>
    <w:rsid w:val="00216877"/>
    <w:rsid w:val="0022116E"/>
    <w:rsid w:val="0022151E"/>
    <w:rsid w:val="002228D4"/>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597"/>
    <w:rsid w:val="0025552D"/>
    <w:rsid w:val="00256B3A"/>
    <w:rsid w:val="00257C75"/>
    <w:rsid w:val="00257CC5"/>
    <w:rsid w:val="00260F6F"/>
    <w:rsid w:val="00262553"/>
    <w:rsid w:val="002634E7"/>
    <w:rsid w:val="00263C98"/>
    <w:rsid w:val="00265C82"/>
    <w:rsid w:val="0026648B"/>
    <w:rsid w:val="002677D8"/>
    <w:rsid w:val="00267CC4"/>
    <w:rsid w:val="00270F47"/>
    <w:rsid w:val="002710DF"/>
    <w:rsid w:val="0027251A"/>
    <w:rsid w:val="00272D5F"/>
    <w:rsid w:val="002746CD"/>
    <w:rsid w:val="002750FE"/>
    <w:rsid w:val="002751D0"/>
    <w:rsid w:val="00275C0C"/>
    <w:rsid w:val="00276A51"/>
    <w:rsid w:val="002820AC"/>
    <w:rsid w:val="00283627"/>
    <w:rsid w:val="00283B85"/>
    <w:rsid w:val="00285A62"/>
    <w:rsid w:val="00285B2D"/>
    <w:rsid w:val="00286957"/>
    <w:rsid w:val="00287378"/>
    <w:rsid w:val="00287C6B"/>
    <w:rsid w:val="0029377A"/>
    <w:rsid w:val="0029404C"/>
    <w:rsid w:val="002947C5"/>
    <w:rsid w:val="002954CD"/>
    <w:rsid w:val="00296FEA"/>
    <w:rsid w:val="002973BC"/>
    <w:rsid w:val="002A0D0B"/>
    <w:rsid w:val="002A102C"/>
    <w:rsid w:val="002A19A2"/>
    <w:rsid w:val="002A20F8"/>
    <w:rsid w:val="002A24C3"/>
    <w:rsid w:val="002A324A"/>
    <w:rsid w:val="002A3E79"/>
    <w:rsid w:val="002A42ED"/>
    <w:rsid w:val="002A4CFC"/>
    <w:rsid w:val="002A5BBD"/>
    <w:rsid w:val="002A7FCB"/>
    <w:rsid w:val="002B031B"/>
    <w:rsid w:val="002B2ADE"/>
    <w:rsid w:val="002B30EA"/>
    <w:rsid w:val="002B3949"/>
    <w:rsid w:val="002B3D46"/>
    <w:rsid w:val="002B49FE"/>
    <w:rsid w:val="002B61EF"/>
    <w:rsid w:val="002B747F"/>
    <w:rsid w:val="002C158D"/>
    <w:rsid w:val="002C33B8"/>
    <w:rsid w:val="002C3B83"/>
    <w:rsid w:val="002C53BC"/>
    <w:rsid w:val="002C5CCD"/>
    <w:rsid w:val="002D357D"/>
    <w:rsid w:val="002D55B5"/>
    <w:rsid w:val="002D7498"/>
    <w:rsid w:val="002D7918"/>
    <w:rsid w:val="002D7A1B"/>
    <w:rsid w:val="002E042C"/>
    <w:rsid w:val="002E297E"/>
    <w:rsid w:val="002E4886"/>
    <w:rsid w:val="002E5C7C"/>
    <w:rsid w:val="002E60B9"/>
    <w:rsid w:val="002E6539"/>
    <w:rsid w:val="002E6877"/>
    <w:rsid w:val="002E7A3B"/>
    <w:rsid w:val="002F1316"/>
    <w:rsid w:val="002F6171"/>
    <w:rsid w:val="002F7C52"/>
    <w:rsid w:val="00301E05"/>
    <w:rsid w:val="0030311A"/>
    <w:rsid w:val="003057C9"/>
    <w:rsid w:val="00307F53"/>
    <w:rsid w:val="00310837"/>
    <w:rsid w:val="00311964"/>
    <w:rsid w:val="00311B17"/>
    <w:rsid w:val="00312D5F"/>
    <w:rsid w:val="003145DE"/>
    <w:rsid w:val="003149C3"/>
    <w:rsid w:val="00316505"/>
    <w:rsid w:val="00316833"/>
    <w:rsid w:val="00317D41"/>
    <w:rsid w:val="00320192"/>
    <w:rsid w:val="00324DDD"/>
    <w:rsid w:val="003262C6"/>
    <w:rsid w:val="003267BB"/>
    <w:rsid w:val="00331BAE"/>
    <w:rsid w:val="0033281E"/>
    <w:rsid w:val="00334647"/>
    <w:rsid w:val="00334750"/>
    <w:rsid w:val="003360B5"/>
    <w:rsid w:val="00337484"/>
    <w:rsid w:val="00340E41"/>
    <w:rsid w:val="00342AE0"/>
    <w:rsid w:val="00342BD9"/>
    <w:rsid w:val="00342F38"/>
    <w:rsid w:val="00343202"/>
    <w:rsid w:val="003436EC"/>
    <w:rsid w:val="00343CCF"/>
    <w:rsid w:val="00345A79"/>
    <w:rsid w:val="00350115"/>
    <w:rsid w:val="00350E5E"/>
    <w:rsid w:val="00350F96"/>
    <w:rsid w:val="0035284C"/>
    <w:rsid w:val="00352B4B"/>
    <w:rsid w:val="003531DF"/>
    <w:rsid w:val="0035335C"/>
    <w:rsid w:val="00355A4E"/>
    <w:rsid w:val="00357B50"/>
    <w:rsid w:val="00360074"/>
    <w:rsid w:val="003603E8"/>
    <w:rsid w:val="003632C5"/>
    <w:rsid w:val="00365387"/>
    <w:rsid w:val="00365B4E"/>
    <w:rsid w:val="00371240"/>
    <w:rsid w:val="003716B4"/>
    <w:rsid w:val="00371C5B"/>
    <w:rsid w:val="003727C1"/>
    <w:rsid w:val="003754C5"/>
    <w:rsid w:val="00375BF9"/>
    <w:rsid w:val="00375F0A"/>
    <w:rsid w:val="003765A8"/>
    <w:rsid w:val="003766EF"/>
    <w:rsid w:val="00377297"/>
    <w:rsid w:val="00380525"/>
    <w:rsid w:val="00380B54"/>
    <w:rsid w:val="00381CB3"/>
    <w:rsid w:val="00383051"/>
    <w:rsid w:val="00385F6C"/>
    <w:rsid w:val="00387CB3"/>
    <w:rsid w:val="0039143A"/>
    <w:rsid w:val="003917A3"/>
    <w:rsid w:val="0039294B"/>
    <w:rsid w:val="00392D7E"/>
    <w:rsid w:val="00394039"/>
    <w:rsid w:val="00395C67"/>
    <w:rsid w:val="003964E7"/>
    <w:rsid w:val="00397829"/>
    <w:rsid w:val="00397DED"/>
    <w:rsid w:val="00397F74"/>
    <w:rsid w:val="003A2BC1"/>
    <w:rsid w:val="003A337E"/>
    <w:rsid w:val="003A53F7"/>
    <w:rsid w:val="003A567C"/>
    <w:rsid w:val="003A730E"/>
    <w:rsid w:val="003A77E5"/>
    <w:rsid w:val="003A7D09"/>
    <w:rsid w:val="003B0531"/>
    <w:rsid w:val="003B074E"/>
    <w:rsid w:val="003B244B"/>
    <w:rsid w:val="003B2E86"/>
    <w:rsid w:val="003B3A85"/>
    <w:rsid w:val="003B51E3"/>
    <w:rsid w:val="003B5C58"/>
    <w:rsid w:val="003B6846"/>
    <w:rsid w:val="003B7364"/>
    <w:rsid w:val="003B7DFF"/>
    <w:rsid w:val="003C0DD5"/>
    <w:rsid w:val="003C1C49"/>
    <w:rsid w:val="003C4C42"/>
    <w:rsid w:val="003C5688"/>
    <w:rsid w:val="003C56CC"/>
    <w:rsid w:val="003C69FE"/>
    <w:rsid w:val="003C6B52"/>
    <w:rsid w:val="003C789C"/>
    <w:rsid w:val="003D0497"/>
    <w:rsid w:val="003D1469"/>
    <w:rsid w:val="003D19AC"/>
    <w:rsid w:val="003D31E5"/>
    <w:rsid w:val="003D5813"/>
    <w:rsid w:val="003D6F7B"/>
    <w:rsid w:val="003E2BE6"/>
    <w:rsid w:val="003E65BF"/>
    <w:rsid w:val="003E69BC"/>
    <w:rsid w:val="003E6C04"/>
    <w:rsid w:val="003E72AD"/>
    <w:rsid w:val="003E78D8"/>
    <w:rsid w:val="003F2366"/>
    <w:rsid w:val="003F43F3"/>
    <w:rsid w:val="003F49EB"/>
    <w:rsid w:val="003F4C14"/>
    <w:rsid w:val="003F5CA6"/>
    <w:rsid w:val="003F7BD4"/>
    <w:rsid w:val="00402848"/>
    <w:rsid w:val="004062F4"/>
    <w:rsid w:val="004111A5"/>
    <w:rsid w:val="00414B4F"/>
    <w:rsid w:val="00416FBD"/>
    <w:rsid w:val="004221CC"/>
    <w:rsid w:val="00423F32"/>
    <w:rsid w:val="00423F53"/>
    <w:rsid w:val="004261D2"/>
    <w:rsid w:val="004317FE"/>
    <w:rsid w:val="004321B6"/>
    <w:rsid w:val="00433A71"/>
    <w:rsid w:val="00435065"/>
    <w:rsid w:val="00435ECF"/>
    <w:rsid w:val="00436C52"/>
    <w:rsid w:val="00437D51"/>
    <w:rsid w:val="00441335"/>
    <w:rsid w:val="00442DC1"/>
    <w:rsid w:val="00443ECA"/>
    <w:rsid w:val="004443FC"/>
    <w:rsid w:val="004458BD"/>
    <w:rsid w:val="00446BFE"/>
    <w:rsid w:val="00447EB3"/>
    <w:rsid w:val="0045053A"/>
    <w:rsid w:val="0045104C"/>
    <w:rsid w:val="00451EFB"/>
    <w:rsid w:val="00452665"/>
    <w:rsid w:val="0045287E"/>
    <w:rsid w:val="00453911"/>
    <w:rsid w:val="00461538"/>
    <w:rsid w:val="00462999"/>
    <w:rsid w:val="00463EE8"/>
    <w:rsid w:val="004666FC"/>
    <w:rsid w:val="00472103"/>
    <w:rsid w:val="00472146"/>
    <w:rsid w:val="00472CBC"/>
    <w:rsid w:val="00473113"/>
    <w:rsid w:val="00473AF3"/>
    <w:rsid w:val="0047519D"/>
    <w:rsid w:val="004768B6"/>
    <w:rsid w:val="0047780E"/>
    <w:rsid w:val="00481F5E"/>
    <w:rsid w:val="004876B9"/>
    <w:rsid w:val="00492289"/>
    <w:rsid w:val="0049302D"/>
    <w:rsid w:val="00495FCA"/>
    <w:rsid w:val="004A27AF"/>
    <w:rsid w:val="004A3F44"/>
    <w:rsid w:val="004A3F47"/>
    <w:rsid w:val="004A4360"/>
    <w:rsid w:val="004A58A3"/>
    <w:rsid w:val="004A599A"/>
    <w:rsid w:val="004A6A86"/>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6F59"/>
    <w:rsid w:val="004E0206"/>
    <w:rsid w:val="004E1266"/>
    <w:rsid w:val="004E1431"/>
    <w:rsid w:val="004E1CCD"/>
    <w:rsid w:val="004E2297"/>
    <w:rsid w:val="004E2C49"/>
    <w:rsid w:val="004E3D3A"/>
    <w:rsid w:val="004E4E1D"/>
    <w:rsid w:val="004E6605"/>
    <w:rsid w:val="004E7280"/>
    <w:rsid w:val="004E7692"/>
    <w:rsid w:val="004F0733"/>
    <w:rsid w:val="004F13ED"/>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62B3"/>
    <w:rsid w:val="0052238D"/>
    <w:rsid w:val="00524935"/>
    <w:rsid w:val="00525015"/>
    <w:rsid w:val="00525141"/>
    <w:rsid w:val="005258E3"/>
    <w:rsid w:val="00525C6E"/>
    <w:rsid w:val="00530044"/>
    <w:rsid w:val="005302F8"/>
    <w:rsid w:val="005305C6"/>
    <w:rsid w:val="005316D4"/>
    <w:rsid w:val="005352E1"/>
    <w:rsid w:val="0053692A"/>
    <w:rsid w:val="00537144"/>
    <w:rsid w:val="0053741D"/>
    <w:rsid w:val="00540489"/>
    <w:rsid w:val="00541752"/>
    <w:rsid w:val="00542383"/>
    <w:rsid w:val="005432B0"/>
    <w:rsid w:val="00545058"/>
    <w:rsid w:val="0054672E"/>
    <w:rsid w:val="00547015"/>
    <w:rsid w:val="00547776"/>
    <w:rsid w:val="00552296"/>
    <w:rsid w:val="00552E08"/>
    <w:rsid w:val="00552E50"/>
    <w:rsid w:val="00553053"/>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C0F"/>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704D"/>
    <w:rsid w:val="005C7805"/>
    <w:rsid w:val="005C7E1C"/>
    <w:rsid w:val="005D1EDD"/>
    <w:rsid w:val="005D398A"/>
    <w:rsid w:val="005D4001"/>
    <w:rsid w:val="005D4059"/>
    <w:rsid w:val="005D424F"/>
    <w:rsid w:val="005D46FC"/>
    <w:rsid w:val="005D5AAE"/>
    <w:rsid w:val="005D7D29"/>
    <w:rsid w:val="005E0811"/>
    <w:rsid w:val="005E17CC"/>
    <w:rsid w:val="005E1BEC"/>
    <w:rsid w:val="005E2804"/>
    <w:rsid w:val="005E3FFB"/>
    <w:rsid w:val="005E5003"/>
    <w:rsid w:val="005E73EA"/>
    <w:rsid w:val="005E74DF"/>
    <w:rsid w:val="005F00C5"/>
    <w:rsid w:val="005F1872"/>
    <w:rsid w:val="005F280A"/>
    <w:rsid w:val="005F315B"/>
    <w:rsid w:val="005F3D0B"/>
    <w:rsid w:val="005F48E0"/>
    <w:rsid w:val="005F4A83"/>
    <w:rsid w:val="005F617B"/>
    <w:rsid w:val="005F67E9"/>
    <w:rsid w:val="005F77D0"/>
    <w:rsid w:val="005F79D1"/>
    <w:rsid w:val="00600C8C"/>
    <w:rsid w:val="0060306B"/>
    <w:rsid w:val="006072BD"/>
    <w:rsid w:val="00607D0B"/>
    <w:rsid w:val="006105DA"/>
    <w:rsid w:val="0061111F"/>
    <w:rsid w:val="00616028"/>
    <w:rsid w:val="00616559"/>
    <w:rsid w:val="00617DC7"/>
    <w:rsid w:val="006221BF"/>
    <w:rsid w:val="0062376D"/>
    <w:rsid w:val="006237AB"/>
    <w:rsid w:val="00623971"/>
    <w:rsid w:val="0062408F"/>
    <w:rsid w:val="006242EA"/>
    <w:rsid w:val="00624323"/>
    <w:rsid w:val="00626170"/>
    <w:rsid w:val="00627E33"/>
    <w:rsid w:val="00630196"/>
    <w:rsid w:val="006315A2"/>
    <w:rsid w:val="0063311A"/>
    <w:rsid w:val="00635752"/>
    <w:rsid w:val="006376FF"/>
    <w:rsid w:val="00640C58"/>
    <w:rsid w:val="0064209B"/>
    <w:rsid w:val="0064261D"/>
    <w:rsid w:val="006450C9"/>
    <w:rsid w:val="006455DA"/>
    <w:rsid w:val="00645EC4"/>
    <w:rsid w:val="00646FCC"/>
    <w:rsid w:val="00647121"/>
    <w:rsid w:val="00652A21"/>
    <w:rsid w:val="00653C76"/>
    <w:rsid w:val="006541FD"/>
    <w:rsid w:val="0065543A"/>
    <w:rsid w:val="00655FE3"/>
    <w:rsid w:val="00661449"/>
    <w:rsid w:val="00663FB2"/>
    <w:rsid w:val="006644EE"/>
    <w:rsid w:val="006659D2"/>
    <w:rsid w:val="006661B0"/>
    <w:rsid w:val="006662EB"/>
    <w:rsid w:val="00667B03"/>
    <w:rsid w:val="00672324"/>
    <w:rsid w:val="006751F6"/>
    <w:rsid w:val="0067610B"/>
    <w:rsid w:val="00676717"/>
    <w:rsid w:val="00677D48"/>
    <w:rsid w:val="00680FC1"/>
    <w:rsid w:val="00684BBF"/>
    <w:rsid w:val="0068508F"/>
    <w:rsid w:val="006853CA"/>
    <w:rsid w:val="00690AE2"/>
    <w:rsid w:val="00690C9B"/>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4D3"/>
    <w:rsid w:val="006F5E58"/>
    <w:rsid w:val="006F74AD"/>
    <w:rsid w:val="006F7688"/>
    <w:rsid w:val="007013A5"/>
    <w:rsid w:val="00702E90"/>
    <w:rsid w:val="00703E41"/>
    <w:rsid w:val="00704A7A"/>
    <w:rsid w:val="0070589F"/>
    <w:rsid w:val="00706171"/>
    <w:rsid w:val="00707BEC"/>
    <w:rsid w:val="00707D55"/>
    <w:rsid w:val="007104ED"/>
    <w:rsid w:val="007109F2"/>
    <w:rsid w:val="00710B00"/>
    <w:rsid w:val="00711132"/>
    <w:rsid w:val="00711C3E"/>
    <w:rsid w:val="00711D2E"/>
    <w:rsid w:val="00712268"/>
    <w:rsid w:val="007129D2"/>
    <w:rsid w:val="00713158"/>
    <w:rsid w:val="007133DD"/>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7A60"/>
    <w:rsid w:val="00742782"/>
    <w:rsid w:val="00742C31"/>
    <w:rsid w:val="007430F9"/>
    <w:rsid w:val="00744153"/>
    <w:rsid w:val="0074437E"/>
    <w:rsid w:val="00746FE9"/>
    <w:rsid w:val="007518C7"/>
    <w:rsid w:val="007533D5"/>
    <w:rsid w:val="007538CC"/>
    <w:rsid w:val="00755125"/>
    <w:rsid w:val="007562A4"/>
    <w:rsid w:val="00757170"/>
    <w:rsid w:val="0076030E"/>
    <w:rsid w:val="00761207"/>
    <w:rsid w:val="00761958"/>
    <w:rsid w:val="0076285A"/>
    <w:rsid w:val="00762F55"/>
    <w:rsid w:val="00763B95"/>
    <w:rsid w:val="00765C79"/>
    <w:rsid w:val="00767B40"/>
    <w:rsid w:val="00770581"/>
    <w:rsid w:val="00770B00"/>
    <w:rsid w:val="00770E9D"/>
    <w:rsid w:val="007727CD"/>
    <w:rsid w:val="00774CFF"/>
    <w:rsid w:val="00777757"/>
    <w:rsid w:val="00781262"/>
    <w:rsid w:val="00782C13"/>
    <w:rsid w:val="00782DAB"/>
    <w:rsid w:val="00783632"/>
    <w:rsid w:val="00783907"/>
    <w:rsid w:val="00784D28"/>
    <w:rsid w:val="007861EF"/>
    <w:rsid w:val="0078670E"/>
    <w:rsid w:val="00786C7A"/>
    <w:rsid w:val="00790027"/>
    <w:rsid w:val="00790436"/>
    <w:rsid w:val="00793EC1"/>
    <w:rsid w:val="007947D7"/>
    <w:rsid w:val="0079595A"/>
    <w:rsid w:val="0079703F"/>
    <w:rsid w:val="007977D3"/>
    <w:rsid w:val="007A2A2F"/>
    <w:rsid w:val="007A539C"/>
    <w:rsid w:val="007A5542"/>
    <w:rsid w:val="007A6868"/>
    <w:rsid w:val="007A6A0E"/>
    <w:rsid w:val="007B1E49"/>
    <w:rsid w:val="007B55F8"/>
    <w:rsid w:val="007B7811"/>
    <w:rsid w:val="007B783E"/>
    <w:rsid w:val="007C0484"/>
    <w:rsid w:val="007C09DA"/>
    <w:rsid w:val="007C0A01"/>
    <w:rsid w:val="007C15E9"/>
    <w:rsid w:val="007C2545"/>
    <w:rsid w:val="007C3F24"/>
    <w:rsid w:val="007C49F7"/>
    <w:rsid w:val="007C4E42"/>
    <w:rsid w:val="007C6679"/>
    <w:rsid w:val="007C7389"/>
    <w:rsid w:val="007C7D7B"/>
    <w:rsid w:val="007C7FBF"/>
    <w:rsid w:val="007D05C7"/>
    <w:rsid w:val="007D14F3"/>
    <w:rsid w:val="007D1A98"/>
    <w:rsid w:val="007D2C8E"/>
    <w:rsid w:val="007D2CB4"/>
    <w:rsid w:val="007D3880"/>
    <w:rsid w:val="007D505A"/>
    <w:rsid w:val="007D5EFB"/>
    <w:rsid w:val="007D6165"/>
    <w:rsid w:val="007D6843"/>
    <w:rsid w:val="007D733F"/>
    <w:rsid w:val="007E289F"/>
    <w:rsid w:val="007E60EB"/>
    <w:rsid w:val="007E655E"/>
    <w:rsid w:val="007F12F9"/>
    <w:rsid w:val="007F1610"/>
    <w:rsid w:val="007F20A8"/>
    <w:rsid w:val="007F3C16"/>
    <w:rsid w:val="007F4A85"/>
    <w:rsid w:val="007F59AA"/>
    <w:rsid w:val="007F5F08"/>
    <w:rsid w:val="00801BEA"/>
    <w:rsid w:val="00801DA9"/>
    <w:rsid w:val="00801EE9"/>
    <w:rsid w:val="00802323"/>
    <w:rsid w:val="008027E6"/>
    <w:rsid w:val="00803172"/>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385"/>
    <w:rsid w:val="0083264F"/>
    <w:rsid w:val="00833480"/>
    <w:rsid w:val="00833B88"/>
    <w:rsid w:val="0083514B"/>
    <w:rsid w:val="008355F1"/>
    <w:rsid w:val="00836B1A"/>
    <w:rsid w:val="00840537"/>
    <w:rsid w:val="00843CC5"/>
    <w:rsid w:val="0084421C"/>
    <w:rsid w:val="00844380"/>
    <w:rsid w:val="00844685"/>
    <w:rsid w:val="00846C34"/>
    <w:rsid w:val="00847764"/>
    <w:rsid w:val="008526CC"/>
    <w:rsid w:val="00853A0F"/>
    <w:rsid w:val="00853C8C"/>
    <w:rsid w:val="0085787C"/>
    <w:rsid w:val="00857E03"/>
    <w:rsid w:val="00860915"/>
    <w:rsid w:val="0086280D"/>
    <w:rsid w:val="008631C4"/>
    <w:rsid w:val="00863468"/>
    <w:rsid w:val="00863700"/>
    <w:rsid w:val="00864DE0"/>
    <w:rsid w:val="00866048"/>
    <w:rsid w:val="00866378"/>
    <w:rsid w:val="0086656C"/>
    <w:rsid w:val="00867840"/>
    <w:rsid w:val="0087021E"/>
    <w:rsid w:val="00871E82"/>
    <w:rsid w:val="00872E86"/>
    <w:rsid w:val="00873835"/>
    <w:rsid w:val="008759B0"/>
    <w:rsid w:val="0087655E"/>
    <w:rsid w:val="00877C4A"/>
    <w:rsid w:val="0088038F"/>
    <w:rsid w:val="00881111"/>
    <w:rsid w:val="0088168E"/>
    <w:rsid w:val="0088359C"/>
    <w:rsid w:val="0088390D"/>
    <w:rsid w:val="00884B87"/>
    <w:rsid w:val="00886ED7"/>
    <w:rsid w:val="008872A3"/>
    <w:rsid w:val="00891018"/>
    <w:rsid w:val="00892B91"/>
    <w:rsid w:val="00894162"/>
    <w:rsid w:val="00894748"/>
    <w:rsid w:val="00895177"/>
    <w:rsid w:val="00896896"/>
    <w:rsid w:val="008A0533"/>
    <w:rsid w:val="008A097E"/>
    <w:rsid w:val="008A26DF"/>
    <w:rsid w:val="008A32FD"/>
    <w:rsid w:val="008A4BFF"/>
    <w:rsid w:val="008A75BD"/>
    <w:rsid w:val="008B117E"/>
    <w:rsid w:val="008B1651"/>
    <w:rsid w:val="008B33EB"/>
    <w:rsid w:val="008B4363"/>
    <w:rsid w:val="008B5A66"/>
    <w:rsid w:val="008B720F"/>
    <w:rsid w:val="008B790B"/>
    <w:rsid w:val="008C03C0"/>
    <w:rsid w:val="008C0589"/>
    <w:rsid w:val="008C05B0"/>
    <w:rsid w:val="008C083F"/>
    <w:rsid w:val="008C27D8"/>
    <w:rsid w:val="008C76D9"/>
    <w:rsid w:val="008D0B4F"/>
    <w:rsid w:val="008D2876"/>
    <w:rsid w:val="008D2C40"/>
    <w:rsid w:val="008D3579"/>
    <w:rsid w:val="008D5D92"/>
    <w:rsid w:val="008E2F97"/>
    <w:rsid w:val="008E7B71"/>
    <w:rsid w:val="008F11AC"/>
    <w:rsid w:val="008F40CA"/>
    <w:rsid w:val="008F4B31"/>
    <w:rsid w:val="008F6576"/>
    <w:rsid w:val="008F7EB7"/>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F93"/>
    <w:rsid w:val="00914083"/>
    <w:rsid w:val="00914136"/>
    <w:rsid w:val="0091457E"/>
    <w:rsid w:val="00914DBB"/>
    <w:rsid w:val="00915624"/>
    <w:rsid w:val="00916BEF"/>
    <w:rsid w:val="009170B4"/>
    <w:rsid w:val="0092006B"/>
    <w:rsid w:val="00920920"/>
    <w:rsid w:val="009209B3"/>
    <w:rsid w:val="00925253"/>
    <w:rsid w:val="0092617E"/>
    <w:rsid w:val="00926230"/>
    <w:rsid w:val="00926C47"/>
    <w:rsid w:val="00927DA4"/>
    <w:rsid w:val="00927E8E"/>
    <w:rsid w:val="00927F53"/>
    <w:rsid w:val="0093091C"/>
    <w:rsid w:val="00931A3E"/>
    <w:rsid w:val="00932238"/>
    <w:rsid w:val="00934240"/>
    <w:rsid w:val="009367AF"/>
    <w:rsid w:val="009374ED"/>
    <w:rsid w:val="0093769E"/>
    <w:rsid w:val="009420F5"/>
    <w:rsid w:val="00942EB0"/>
    <w:rsid w:val="009450CF"/>
    <w:rsid w:val="00945B63"/>
    <w:rsid w:val="00947845"/>
    <w:rsid w:val="00950897"/>
    <w:rsid w:val="00953232"/>
    <w:rsid w:val="00953683"/>
    <w:rsid w:val="00956052"/>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55D0"/>
    <w:rsid w:val="00980408"/>
    <w:rsid w:val="00981D4E"/>
    <w:rsid w:val="009831EF"/>
    <w:rsid w:val="00984808"/>
    <w:rsid w:val="00985BA2"/>
    <w:rsid w:val="00990691"/>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35A1"/>
    <w:rsid w:val="009B3928"/>
    <w:rsid w:val="009B5BC4"/>
    <w:rsid w:val="009B6416"/>
    <w:rsid w:val="009B6958"/>
    <w:rsid w:val="009C2D73"/>
    <w:rsid w:val="009C4402"/>
    <w:rsid w:val="009C4EB3"/>
    <w:rsid w:val="009C5289"/>
    <w:rsid w:val="009D19AB"/>
    <w:rsid w:val="009D2BE3"/>
    <w:rsid w:val="009D3A38"/>
    <w:rsid w:val="009D49AF"/>
    <w:rsid w:val="009D5EC7"/>
    <w:rsid w:val="009D66C6"/>
    <w:rsid w:val="009E0B41"/>
    <w:rsid w:val="009E74F9"/>
    <w:rsid w:val="009E77D6"/>
    <w:rsid w:val="009F0752"/>
    <w:rsid w:val="009F2B56"/>
    <w:rsid w:val="009F2BDA"/>
    <w:rsid w:val="009F4CFC"/>
    <w:rsid w:val="009F6581"/>
    <w:rsid w:val="00A0393B"/>
    <w:rsid w:val="00A04B79"/>
    <w:rsid w:val="00A067D1"/>
    <w:rsid w:val="00A07483"/>
    <w:rsid w:val="00A1089C"/>
    <w:rsid w:val="00A14CEA"/>
    <w:rsid w:val="00A1651E"/>
    <w:rsid w:val="00A1748D"/>
    <w:rsid w:val="00A234B1"/>
    <w:rsid w:val="00A23CD5"/>
    <w:rsid w:val="00A24588"/>
    <w:rsid w:val="00A256AE"/>
    <w:rsid w:val="00A268B7"/>
    <w:rsid w:val="00A274C5"/>
    <w:rsid w:val="00A275D3"/>
    <w:rsid w:val="00A27BD9"/>
    <w:rsid w:val="00A35462"/>
    <w:rsid w:val="00A35728"/>
    <w:rsid w:val="00A36A15"/>
    <w:rsid w:val="00A41E96"/>
    <w:rsid w:val="00A427D1"/>
    <w:rsid w:val="00A42BA8"/>
    <w:rsid w:val="00A42D32"/>
    <w:rsid w:val="00A43F11"/>
    <w:rsid w:val="00A46972"/>
    <w:rsid w:val="00A46EAF"/>
    <w:rsid w:val="00A50E7E"/>
    <w:rsid w:val="00A51119"/>
    <w:rsid w:val="00A51678"/>
    <w:rsid w:val="00A521F7"/>
    <w:rsid w:val="00A52225"/>
    <w:rsid w:val="00A522D8"/>
    <w:rsid w:val="00A54831"/>
    <w:rsid w:val="00A56412"/>
    <w:rsid w:val="00A57E9B"/>
    <w:rsid w:val="00A600BE"/>
    <w:rsid w:val="00A61D69"/>
    <w:rsid w:val="00A61F25"/>
    <w:rsid w:val="00A63299"/>
    <w:rsid w:val="00A6432F"/>
    <w:rsid w:val="00A64C8B"/>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249B"/>
    <w:rsid w:val="00A94ACD"/>
    <w:rsid w:val="00A96F1B"/>
    <w:rsid w:val="00AA1F05"/>
    <w:rsid w:val="00AA43E2"/>
    <w:rsid w:val="00AA52AE"/>
    <w:rsid w:val="00AA70B0"/>
    <w:rsid w:val="00AA70D2"/>
    <w:rsid w:val="00AA70E2"/>
    <w:rsid w:val="00AB0ECB"/>
    <w:rsid w:val="00AB155F"/>
    <w:rsid w:val="00AB26A8"/>
    <w:rsid w:val="00AB2A31"/>
    <w:rsid w:val="00AB4A0C"/>
    <w:rsid w:val="00AB4D07"/>
    <w:rsid w:val="00AB62CA"/>
    <w:rsid w:val="00AC0C88"/>
    <w:rsid w:val="00AC0F36"/>
    <w:rsid w:val="00AC1416"/>
    <w:rsid w:val="00AC5118"/>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34BC"/>
    <w:rsid w:val="00AE47E2"/>
    <w:rsid w:val="00AE5C95"/>
    <w:rsid w:val="00AE5CFB"/>
    <w:rsid w:val="00AE75EF"/>
    <w:rsid w:val="00AF46BC"/>
    <w:rsid w:val="00B02AD4"/>
    <w:rsid w:val="00B04879"/>
    <w:rsid w:val="00B0503A"/>
    <w:rsid w:val="00B11138"/>
    <w:rsid w:val="00B1139B"/>
    <w:rsid w:val="00B11F71"/>
    <w:rsid w:val="00B138BC"/>
    <w:rsid w:val="00B15A86"/>
    <w:rsid w:val="00B160C7"/>
    <w:rsid w:val="00B21156"/>
    <w:rsid w:val="00B214C1"/>
    <w:rsid w:val="00B21D0B"/>
    <w:rsid w:val="00B22E9F"/>
    <w:rsid w:val="00B25331"/>
    <w:rsid w:val="00B255B9"/>
    <w:rsid w:val="00B257F0"/>
    <w:rsid w:val="00B26BCA"/>
    <w:rsid w:val="00B30543"/>
    <w:rsid w:val="00B30FC8"/>
    <w:rsid w:val="00B31AD0"/>
    <w:rsid w:val="00B340FE"/>
    <w:rsid w:val="00B365A3"/>
    <w:rsid w:val="00B36EC7"/>
    <w:rsid w:val="00B4051D"/>
    <w:rsid w:val="00B40F6D"/>
    <w:rsid w:val="00B41132"/>
    <w:rsid w:val="00B41F59"/>
    <w:rsid w:val="00B422F9"/>
    <w:rsid w:val="00B43CAE"/>
    <w:rsid w:val="00B4479D"/>
    <w:rsid w:val="00B4616D"/>
    <w:rsid w:val="00B47417"/>
    <w:rsid w:val="00B47F0B"/>
    <w:rsid w:val="00B51C71"/>
    <w:rsid w:val="00B52595"/>
    <w:rsid w:val="00B52F92"/>
    <w:rsid w:val="00B530F2"/>
    <w:rsid w:val="00B54F66"/>
    <w:rsid w:val="00B56D0B"/>
    <w:rsid w:val="00B57712"/>
    <w:rsid w:val="00B60C6E"/>
    <w:rsid w:val="00B6187C"/>
    <w:rsid w:val="00B6217C"/>
    <w:rsid w:val="00B62605"/>
    <w:rsid w:val="00B641BB"/>
    <w:rsid w:val="00B64928"/>
    <w:rsid w:val="00B65092"/>
    <w:rsid w:val="00B70220"/>
    <w:rsid w:val="00B74C3B"/>
    <w:rsid w:val="00B765C4"/>
    <w:rsid w:val="00B81923"/>
    <w:rsid w:val="00B820BE"/>
    <w:rsid w:val="00B82E4B"/>
    <w:rsid w:val="00B87297"/>
    <w:rsid w:val="00B877E4"/>
    <w:rsid w:val="00B93A2F"/>
    <w:rsid w:val="00B946FF"/>
    <w:rsid w:val="00B9495F"/>
    <w:rsid w:val="00BA1287"/>
    <w:rsid w:val="00BA26EF"/>
    <w:rsid w:val="00BA3794"/>
    <w:rsid w:val="00BA38D6"/>
    <w:rsid w:val="00BA569D"/>
    <w:rsid w:val="00BB14FB"/>
    <w:rsid w:val="00BB2534"/>
    <w:rsid w:val="00BB2923"/>
    <w:rsid w:val="00BB4796"/>
    <w:rsid w:val="00BB4983"/>
    <w:rsid w:val="00BB6E02"/>
    <w:rsid w:val="00BC1953"/>
    <w:rsid w:val="00BC1F05"/>
    <w:rsid w:val="00BC1FB5"/>
    <w:rsid w:val="00BC370F"/>
    <w:rsid w:val="00BC39DE"/>
    <w:rsid w:val="00BC4AA8"/>
    <w:rsid w:val="00BC4FAC"/>
    <w:rsid w:val="00BC78EE"/>
    <w:rsid w:val="00BC7B86"/>
    <w:rsid w:val="00BD10C3"/>
    <w:rsid w:val="00BD1507"/>
    <w:rsid w:val="00BD1667"/>
    <w:rsid w:val="00BD1AD3"/>
    <w:rsid w:val="00BD27C3"/>
    <w:rsid w:val="00BD457E"/>
    <w:rsid w:val="00BD6363"/>
    <w:rsid w:val="00BD6551"/>
    <w:rsid w:val="00BD6C5C"/>
    <w:rsid w:val="00BE0C7A"/>
    <w:rsid w:val="00BE399C"/>
    <w:rsid w:val="00BE55F6"/>
    <w:rsid w:val="00BE70D9"/>
    <w:rsid w:val="00BF0061"/>
    <w:rsid w:val="00BF3292"/>
    <w:rsid w:val="00BF3E29"/>
    <w:rsid w:val="00BF46E7"/>
    <w:rsid w:val="00BF50A2"/>
    <w:rsid w:val="00BF762E"/>
    <w:rsid w:val="00BF77D0"/>
    <w:rsid w:val="00C02354"/>
    <w:rsid w:val="00C02E36"/>
    <w:rsid w:val="00C03B1C"/>
    <w:rsid w:val="00C061E9"/>
    <w:rsid w:val="00C06CF8"/>
    <w:rsid w:val="00C07A1C"/>
    <w:rsid w:val="00C103B5"/>
    <w:rsid w:val="00C13940"/>
    <w:rsid w:val="00C13DFC"/>
    <w:rsid w:val="00C154A5"/>
    <w:rsid w:val="00C1602B"/>
    <w:rsid w:val="00C20FBD"/>
    <w:rsid w:val="00C227B7"/>
    <w:rsid w:val="00C24F3C"/>
    <w:rsid w:val="00C25AAC"/>
    <w:rsid w:val="00C26490"/>
    <w:rsid w:val="00C27960"/>
    <w:rsid w:val="00C37990"/>
    <w:rsid w:val="00C410C7"/>
    <w:rsid w:val="00C436E5"/>
    <w:rsid w:val="00C44674"/>
    <w:rsid w:val="00C44829"/>
    <w:rsid w:val="00C45F3E"/>
    <w:rsid w:val="00C465AD"/>
    <w:rsid w:val="00C4753B"/>
    <w:rsid w:val="00C5172D"/>
    <w:rsid w:val="00C52D5E"/>
    <w:rsid w:val="00C531CB"/>
    <w:rsid w:val="00C5343E"/>
    <w:rsid w:val="00C53F5B"/>
    <w:rsid w:val="00C5442C"/>
    <w:rsid w:val="00C55AFD"/>
    <w:rsid w:val="00C55F55"/>
    <w:rsid w:val="00C57042"/>
    <w:rsid w:val="00C62125"/>
    <w:rsid w:val="00C62CBC"/>
    <w:rsid w:val="00C62D5C"/>
    <w:rsid w:val="00C642FF"/>
    <w:rsid w:val="00C65621"/>
    <w:rsid w:val="00C662A3"/>
    <w:rsid w:val="00C66C16"/>
    <w:rsid w:val="00C71841"/>
    <w:rsid w:val="00C71F37"/>
    <w:rsid w:val="00C727C0"/>
    <w:rsid w:val="00C74EE5"/>
    <w:rsid w:val="00C76313"/>
    <w:rsid w:val="00C764D7"/>
    <w:rsid w:val="00C76D3C"/>
    <w:rsid w:val="00C76FE4"/>
    <w:rsid w:val="00C80246"/>
    <w:rsid w:val="00C8207B"/>
    <w:rsid w:val="00C838F8"/>
    <w:rsid w:val="00C845D2"/>
    <w:rsid w:val="00C85247"/>
    <w:rsid w:val="00C86E03"/>
    <w:rsid w:val="00C90020"/>
    <w:rsid w:val="00C9057B"/>
    <w:rsid w:val="00C9160C"/>
    <w:rsid w:val="00C916D4"/>
    <w:rsid w:val="00C937F0"/>
    <w:rsid w:val="00C955FC"/>
    <w:rsid w:val="00C963E7"/>
    <w:rsid w:val="00C9691F"/>
    <w:rsid w:val="00C978BD"/>
    <w:rsid w:val="00CA225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0684"/>
    <w:rsid w:val="00CD08D4"/>
    <w:rsid w:val="00CD1503"/>
    <w:rsid w:val="00CD2C21"/>
    <w:rsid w:val="00CD4497"/>
    <w:rsid w:val="00CD50C8"/>
    <w:rsid w:val="00CD6664"/>
    <w:rsid w:val="00CD6D14"/>
    <w:rsid w:val="00CE0871"/>
    <w:rsid w:val="00CE0E19"/>
    <w:rsid w:val="00CE1068"/>
    <w:rsid w:val="00CE2F53"/>
    <w:rsid w:val="00CE4A9B"/>
    <w:rsid w:val="00CE537E"/>
    <w:rsid w:val="00CE5BB0"/>
    <w:rsid w:val="00CF03CD"/>
    <w:rsid w:val="00CF069A"/>
    <w:rsid w:val="00CF12B4"/>
    <w:rsid w:val="00CF1772"/>
    <w:rsid w:val="00CF21F1"/>
    <w:rsid w:val="00CF2740"/>
    <w:rsid w:val="00CF4249"/>
    <w:rsid w:val="00CF52F1"/>
    <w:rsid w:val="00CF56F4"/>
    <w:rsid w:val="00CF5A37"/>
    <w:rsid w:val="00CF62F9"/>
    <w:rsid w:val="00CF76A4"/>
    <w:rsid w:val="00D004D8"/>
    <w:rsid w:val="00D01716"/>
    <w:rsid w:val="00D01ED2"/>
    <w:rsid w:val="00D03FCF"/>
    <w:rsid w:val="00D046E7"/>
    <w:rsid w:val="00D05276"/>
    <w:rsid w:val="00D0596F"/>
    <w:rsid w:val="00D06B0E"/>
    <w:rsid w:val="00D06E10"/>
    <w:rsid w:val="00D104CA"/>
    <w:rsid w:val="00D104F5"/>
    <w:rsid w:val="00D10E2A"/>
    <w:rsid w:val="00D11BAB"/>
    <w:rsid w:val="00D144B4"/>
    <w:rsid w:val="00D14C4A"/>
    <w:rsid w:val="00D152CD"/>
    <w:rsid w:val="00D15B67"/>
    <w:rsid w:val="00D170B3"/>
    <w:rsid w:val="00D174EC"/>
    <w:rsid w:val="00D207EC"/>
    <w:rsid w:val="00D20F21"/>
    <w:rsid w:val="00D2112E"/>
    <w:rsid w:val="00D2276A"/>
    <w:rsid w:val="00D22959"/>
    <w:rsid w:val="00D2329A"/>
    <w:rsid w:val="00D2331A"/>
    <w:rsid w:val="00D2439D"/>
    <w:rsid w:val="00D26A9E"/>
    <w:rsid w:val="00D26D87"/>
    <w:rsid w:val="00D27121"/>
    <w:rsid w:val="00D276A9"/>
    <w:rsid w:val="00D30694"/>
    <w:rsid w:val="00D30E85"/>
    <w:rsid w:val="00D3102B"/>
    <w:rsid w:val="00D31640"/>
    <w:rsid w:val="00D3368D"/>
    <w:rsid w:val="00D35CED"/>
    <w:rsid w:val="00D40C10"/>
    <w:rsid w:val="00D42717"/>
    <w:rsid w:val="00D42E2E"/>
    <w:rsid w:val="00D436C6"/>
    <w:rsid w:val="00D439AE"/>
    <w:rsid w:val="00D43B97"/>
    <w:rsid w:val="00D446C4"/>
    <w:rsid w:val="00D45205"/>
    <w:rsid w:val="00D45B9B"/>
    <w:rsid w:val="00D47412"/>
    <w:rsid w:val="00D509FF"/>
    <w:rsid w:val="00D50CA3"/>
    <w:rsid w:val="00D5282F"/>
    <w:rsid w:val="00D52BCC"/>
    <w:rsid w:val="00D53DA0"/>
    <w:rsid w:val="00D54BA9"/>
    <w:rsid w:val="00D55481"/>
    <w:rsid w:val="00D576D2"/>
    <w:rsid w:val="00D61494"/>
    <w:rsid w:val="00D61D60"/>
    <w:rsid w:val="00D654FF"/>
    <w:rsid w:val="00D7203A"/>
    <w:rsid w:val="00D73620"/>
    <w:rsid w:val="00D73714"/>
    <w:rsid w:val="00D73C17"/>
    <w:rsid w:val="00D73D01"/>
    <w:rsid w:val="00D74FCC"/>
    <w:rsid w:val="00D75841"/>
    <w:rsid w:val="00D77585"/>
    <w:rsid w:val="00D81996"/>
    <w:rsid w:val="00D83079"/>
    <w:rsid w:val="00D83D2D"/>
    <w:rsid w:val="00D9127F"/>
    <w:rsid w:val="00D9329D"/>
    <w:rsid w:val="00D93567"/>
    <w:rsid w:val="00D94E0D"/>
    <w:rsid w:val="00DA4926"/>
    <w:rsid w:val="00DA653B"/>
    <w:rsid w:val="00DB06F9"/>
    <w:rsid w:val="00DB7799"/>
    <w:rsid w:val="00DC1E79"/>
    <w:rsid w:val="00DC26EB"/>
    <w:rsid w:val="00DC3E72"/>
    <w:rsid w:val="00DC4448"/>
    <w:rsid w:val="00DC5B77"/>
    <w:rsid w:val="00DC6891"/>
    <w:rsid w:val="00DD04EF"/>
    <w:rsid w:val="00DD225C"/>
    <w:rsid w:val="00DD23B0"/>
    <w:rsid w:val="00DD2E0E"/>
    <w:rsid w:val="00DD3E50"/>
    <w:rsid w:val="00DD6DC4"/>
    <w:rsid w:val="00DD76A6"/>
    <w:rsid w:val="00DD7C5C"/>
    <w:rsid w:val="00DD7DE2"/>
    <w:rsid w:val="00DE2533"/>
    <w:rsid w:val="00DE28BD"/>
    <w:rsid w:val="00DE43DB"/>
    <w:rsid w:val="00DE7047"/>
    <w:rsid w:val="00DE74DA"/>
    <w:rsid w:val="00DF0CB7"/>
    <w:rsid w:val="00DF153F"/>
    <w:rsid w:val="00DF21AF"/>
    <w:rsid w:val="00DF356E"/>
    <w:rsid w:val="00DF5FB1"/>
    <w:rsid w:val="00DF6D6B"/>
    <w:rsid w:val="00DF788D"/>
    <w:rsid w:val="00E0133A"/>
    <w:rsid w:val="00E0149D"/>
    <w:rsid w:val="00E03903"/>
    <w:rsid w:val="00E0440F"/>
    <w:rsid w:val="00E04440"/>
    <w:rsid w:val="00E05B1D"/>
    <w:rsid w:val="00E05FE2"/>
    <w:rsid w:val="00E064CF"/>
    <w:rsid w:val="00E06CB9"/>
    <w:rsid w:val="00E10E4E"/>
    <w:rsid w:val="00E11EE8"/>
    <w:rsid w:val="00E14BE4"/>
    <w:rsid w:val="00E14D88"/>
    <w:rsid w:val="00E227ED"/>
    <w:rsid w:val="00E23487"/>
    <w:rsid w:val="00E25559"/>
    <w:rsid w:val="00E2565D"/>
    <w:rsid w:val="00E273A7"/>
    <w:rsid w:val="00E303B3"/>
    <w:rsid w:val="00E30856"/>
    <w:rsid w:val="00E32CDC"/>
    <w:rsid w:val="00E36330"/>
    <w:rsid w:val="00E3792E"/>
    <w:rsid w:val="00E37C62"/>
    <w:rsid w:val="00E42958"/>
    <w:rsid w:val="00E42F3B"/>
    <w:rsid w:val="00E45A6F"/>
    <w:rsid w:val="00E54EB1"/>
    <w:rsid w:val="00E559DF"/>
    <w:rsid w:val="00E55C1E"/>
    <w:rsid w:val="00E5784C"/>
    <w:rsid w:val="00E57D18"/>
    <w:rsid w:val="00E57E63"/>
    <w:rsid w:val="00E61403"/>
    <w:rsid w:val="00E66824"/>
    <w:rsid w:val="00E66E0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907D3"/>
    <w:rsid w:val="00E90CD6"/>
    <w:rsid w:val="00E9159B"/>
    <w:rsid w:val="00E93294"/>
    <w:rsid w:val="00E93297"/>
    <w:rsid w:val="00E9380E"/>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6176"/>
    <w:rsid w:val="00EB65DB"/>
    <w:rsid w:val="00EB6DDA"/>
    <w:rsid w:val="00EC0075"/>
    <w:rsid w:val="00EC057B"/>
    <w:rsid w:val="00EC09E9"/>
    <w:rsid w:val="00EC0A9B"/>
    <w:rsid w:val="00EC0FF8"/>
    <w:rsid w:val="00EC1AF1"/>
    <w:rsid w:val="00EC4EBA"/>
    <w:rsid w:val="00EC4FC9"/>
    <w:rsid w:val="00EC5342"/>
    <w:rsid w:val="00ED34D1"/>
    <w:rsid w:val="00ED4D2D"/>
    <w:rsid w:val="00EE0EA0"/>
    <w:rsid w:val="00EE1AEA"/>
    <w:rsid w:val="00EE1D99"/>
    <w:rsid w:val="00EE28AD"/>
    <w:rsid w:val="00EE5F46"/>
    <w:rsid w:val="00EE6929"/>
    <w:rsid w:val="00EF245B"/>
    <w:rsid w:val="00EF2966"/>
    <w:rsid w:val="00EF3C9A"/>
    <w:rsid w:val="00EF4F33"/>
    <w:rsid w:val="00EF5429"/>
    <w:rsid w:val="00EF5A7D"/>
    <w:rsid w:val="00EF612A"/>
    <w:rsid w:val="00EF69D9"/>
    <w:rsid w:val="00EF6EEA"/>
    <w:rsid w:val="00EF7D58"/>
    <w:rsid w:val="00F01793"/>
    <w:rsid w:val="00F053F6"/>
    <w:rsid w:val="00F074E7"/>
    <w:rsid w:val="00F10363"/>
    <w:rsid w:val="00F10E67"/>
    <w:rsid w:val="00F11337"/>
    <w:rsid w:val="00F132FB"/>
    <w:rsid w:val="00F1430A"/>
    <w:rsid w:val="00F14850"/>
    <w:rsid w:val="00F15B30"/>
    <w:rsid w:val="00F16366"/>
    <w:rsid w:val="00F173FC"/>
    <w:rsid w:val="00F17B7D"/>
    <w:rsid w:val="00F20B9E"/>
    <w:rsid w:val="00F226BE"/>
    <w:rsid w:val="00F228EE"/>
    <w:rsid w:val="00F26AF7"/>
    <w:rsid w:val="00F317BC"/>
    <w:rsid w:val="00F363DC"/>
    <w:rsid w:val="00F375D9"/>
    <w:rsid w:val="00F37DE5"/>
    <w:rsid w:val="00F37DE9"/>
    <w:rsid w:val="00F41CDB"/>
    <w:rsid w:val="00F4320D"/>
    <w:rsid w:val="00F44B6F"/>
    <w:rsid w:val="00F4554B"/>
    <w:rsid w:val="00F45D9D"/>
    <w:rsid w:val="00F47E37"/>
    <w:rsid w:val="00F5366C"/>
    <w:rsid w:val="00F53CF3"/>
    <w:rsid w:val="00F545A7"/>
    <w:rsid w:val="00F556D1"/>
    <w:rsid w:val="00F56EB3"/>
    <w:rsid w:val="00F61091"/>
    <w:rsid w:val="00F6407F"/>
    <w:rsid w:val="00F66177"/>
    <w:rsid w:val="00F67BF1"/>
    <w:rsid w:val="00F70C3B"/>
    <w:rsid w:val="00F71E62"/>
    <w:rsid w:val="00F727B9"/>
    <w:rsid w:val="00F7371D"/>
    <w:rsid w:val="00F739FD"/>
    <w:rsid w:val="00F80F80"/>
    <w:rsid w:val="00F8257E"/>
    <w:rsid w:val="00F83281"/>
    <w:rsid w:val="00F87301"/>
    <w:rsid w:val="00F87368"/>
    <w:rsid w:val="00F87A5D"/>
    <w:rsid w:val="00F90256"/>
    <w:rsid w:val="00F902E8"/>
    <w:rsid w:val="00F90F57"/>
    <w:rsid w:val="00F91DE4"/>
    <w:rsid w:val="00F94112"/>
    <w:rsid w:val="00F94FC3"/>
    <w:rsid w:val="00F95328"/>
    <w:rsid w:val="00F9544F"/>
    <w:rsid w:val="00FA0156"/>
    <w:rsid w:val="00FA08D7"/>
    <w:rsid w:val="00FA21B1"/>
    <w:rsid w:val="00FA3428"/>
    <w:rsid w:val="00FA39C0"/>
    <w:rsid w:val="00FA3B53"/>
    <w:rsid w:val="00FA3B78"/>
    <w:rsid w:val="00FA6A0A"/>
    <w:rsid w:val="00FB0249"/>
    <w:rsid w:val="00FB5D5F"/>
    <w:rsid w:val="00FB66FF"/>
    <w:rsid w:val="00FC0974"/>
    <w:rsid w:val="00FC0F05"/>
    <w:rsid w:val="00FC30BF"/>
    <w:rsid w:val="00FC32AA"/>
    <w:rsid w:val="00FC33A5"/>
    <w:rsid w:val="00FC34DF"/>
    <w:rsid w:val="00FC360E"/>
    <w:rsid w:val="00FC3EE2"/>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3FD5"/>
    <w:rsid w:val="00FF4345"/>
    <w:rsid w:val="00FF4A85"/>
    <w:rsid w:val="00FF724E"/>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weecology/DeepForest" TargetMode="External"/><Relationship Id="rId7" Type="http://schemas.openxmlformats.org/officeDocument/2006/relationships/endnotes" Target="endnotes.xml"/><Relationship Id="rId12" Type="http://schemas.openxmlformats.org/officeDocument/2006/relationships/hyperlink" Target="https://github.com/rsjones94/riparian-id"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oi.org/10.1101/79007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researchgate.net/publication/259128823_High-resolution_tree_canopy_mapping_for_New_York_City_using_LIDAR_and_object-based_image_analysi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link.springer.com/chapter/10.1007/978-3-642-31149-9_7" TargetMode="Externa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pypi.org/project/forestutil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FC9FF83E-7894-4164-A684-2DE52D681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2715</TotalTime>
  <Pages>14</Pages>
  <Words>3520</Words>
  <Characters>20065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23538</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385</cp:revision>
  <cp:lastPrinted>2020-05-08T21:10:00Z</cp:lastPrinted>
  <dcterms:created xsi:type="dcterms:W3CDTF">2020-05-20T18:32:00Z</dcterms:created>
  <dcterms:modified xsi:type="dcterms:W3CDTF">2020-05-28T02:54:00Z</dcterms:modified>
</cp:coreProperties>
</file>